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41C39" w14:textId="689E1415" w:rsidR="005F78F1" w:rsidRPr="00255D1B" w:rsidRDefault="005F78F1" w:rsidP="00255D1B">
      <w:pPr>
        <w:pStyle w:val="NoSpacing"/>
        <w:ind w:firstLine="4820"/>
        <w:rPr>
          <w:rFonts w:ascii="Times New Roman" w:hAnsi="Times New Roman" w:cs="Times New Roman"/>
          <w:sz w:val="24"/>
          <w:szCs w:val="24"/>
        </w:rPr>
      </w:pPr>
      <w:r w:rsidRPr="00255D1B">
        <w:rPr>
          <w:rFonts w:ascii="Times New Roman" w:hAnsi="Times New Roman" w:cs="Times New Roman"/>
          <w:sz w:val="24"/>
          <w:szCs w:val="24"/>
        </w:rPr>
        <w:t>PATVIRTINTA</w:t>
      </w:r>
    </w:p>
    <w:p w14:paraId="109BB20B" w14:textId="77777777" w:rsidR="005F78F1" w:rsidRPr="00255D1B" w:rsidRDefault="005F78F1" w:rsidP="00255D1B">
      <w:pPr>
        <w:pStyle w:val="NoSpacing"/>
        <w:ind w:firstLine="4820"/>
        <w:rPr>
          <w:rFonts w:ascii="Times New Roman" w:hAnsi="Times New Roman" w:cs="Times New Roman"/>
          <w:sz w:val="24"/>
          <w:szCs w:val="24"/>
        </w:rPr>
      </w:pPr>
      <w:r w:rsidRPr="00255D1B">
        <w:rPr>
          <w:rFonts w:ascii="Times New Roman" w:hAnsi="Times New Roman" w:cs="Times New Roman"/>
          <w:sz w:val="24"/>
          <w:szCs w:val="24"/>
        </w:rPr>
        <w:t>UAB „Vilniaus viešasis transportas“</w:t>
      </w:r>
    </w:p>
    <w:p w14:paraId="400A02DF" w14:textId="77777777" w:rsidR="005F78F1" w:rsidRDefault="005F78F1" w:rsidP="005240CF">
      <w:pPr>
        <w:spacing w:after="0" w:line="240" w:lineRule="auto"/>
        <w:ind w:left="-283" w:firstLine="5103"/>
        <w:rPr>
          <w:rFonts w:ascii="Times New Roman" w:eastAsia="Calibri" w:hAnsi="Times New Roman" w:cs="Times New Roman"/>
          <w:bCs/>
          <w:sz w:val="24"/>
          <w:szCs w:val="24"/>
        </w:rPr>
      </w:pPr>
      <w:r w:rsidRPr="00AF288A">
        <w:rPr>
          <w:rFonts w:ascii="Times New Roman" w:eastAsia="Calibri" w:hAnsi="Times New Roman" w:cs="Times New Roman"/>
          <w:bCs/>
          <w:sz w:val="24"/>
          <w:szCs w:val="24"/>
        </w:rPr>
        <w:t>Teisės ir korp</w:t>
      </w:r>
      <w:r>
        <w:rPr>
          <w:rFonts w:ascii="Times New Roman" w:eastAsia="Calibri" w:hAnsi="Times New Roman" w:cs="Times New Roman"/>
          <w:bCs/>
          <w:sz w:val="24"/>
          <w:szCs w:val="24"/>
        </w:rPr>
        <w:t>o</w:t>
      </w:r>
      <w:r w:rsidRPr="00AF288A">
        <w:rPr>
          <w:rFonts w:ascii="Times New Roman" w:eastAsia="Calibri" w:hAnsi="Times New Roman" w:cs="Times New Roman"/>
          <w:bCs/>
          <w:sz w:val="24"/>
          <w:szCs w:val="24"/>
        </w:rPr>
        <w:t xml:space="preserve">ratyvinio skyriaus vadovo </w:t>
      </w:r>
    </w:p>
    <w:p w14:paraId="59FC0ED6" w14:textId="77777777" w:rsidR="000B1FEF" w:rsidRPr="00AF288A" w:rsidRDefault="000B1FEF" w:rsidP="000B1FEF">
      <w:pPr>
        <w:spacing w:after="0" w:line="240" w:lineRule="auto"/>
        <w:ind w:left="-283" w:firstLine="5103"/>
        <w:rPr>
          <w:rFonts w:ascii="Times New Roman" w:eastAsia="Calibri" w:hAnsi="Times New Roman" w:cs="Times New Roman"/>
          <w:bCs/>
          <w:sz w:val="24"/>
          <w:szCs w:val="24"/>
        </w:rPr>
      </w:pPr>
      <w:r>
        <w:rPr>
          <w:rFonts w:ascii="Times New Roman" w:eastAsia="Calibri" w:hAnsi="Times New Roman" w:cs="Times New Roman"/>
          <w:bCs/>
          <w:sz w:val="24"/>
          <w:szCs w:val="24"/>
        </w:rPr>
        <w:t>2025 m. birželio 10 d. p</w:t>
      </w:r>
      <w:r w:rsidRPr="00AF288A">
        <w:rPr>
          <w:rFonts w:ascii="Times New Roman" w:eastAsia="Calibri" w:hAnsi="Times New Roman" w:cs="Times New Roman"/>
          <w:bCs/>
          <w:sz w:val="24"/>
          <w:szCs w:val="24"/>
        </w:rPr>
        <w:t xml:space="preserve">otvarkiu Nr. </w:t>
      </w:r>
      <w:r w:rsidRPr="000B1FEF">
        <w:rPr>
          <w:rFonts w:ascii="Times New Roman" w:eastAsia="Calibri" w:hAnsi="Times New Roman" w:cs="Times New Roman"/>
          <w:bCs/>
          <w:sz w:val="24"/>
          <w:szCs w:val="24"/>
        </w:rPr>
        <w:t>EP-55 (1.13)</w:t>
      </w:r>
      <w:r w:rsidRPr="00AF288A">
        <w:rPr>
          <w:rFonts w:ascii="Times New Roman" w:eastAsia="Calibri" w:hAnsi="Times New Roman" w:cs="Times New Roman"/>
          <w:bCs/>
          <w:sz w:val="24"/>
          <w:szCs w:val="24"/>
        </w:rPr>
        <w:t xml:space="preserve">               </w:t>
      </w:r>
    </w:p>
    <w:p w14:paraId="04554CC2" w14:textId="77777777" w:rsidR="005F78F1" w:rsidRDefault="005F78F1" w:rsidP="005F78F1">
      <w:pPr>
        <w:spacing w:line="360" w:lineRule="auto"/>
        <w:ind w:left="-284" w:firstLine="5812"/>
        <w:rPr>
          <w:rFonts w:eastAsia="Calibri"/>
          <w:b/>
        </w:rPr>
      </w:pPr>
    </w:p>
    <w:p w14:paraId="41CC6BA0" w14:textId="51A2384A" w:rsidR="00D46CF0" w:rsidRPr="00D46CF0" w:rsidRDefault="00D46CF0" w:rsidP="00D46CF0">
      <w:pPr>
        <w:spacing w:line="264" w:lineRule="auto"/>
        <w:ind w:firstLine="567"/>
        <w:jc w:val="center"/>
        <w:rPr>
          <w:rFonts w:ascii="Times New Roman" w:eastAsia="Calibri" w:hAnsi="Times New Roman" w:cs="Times New Roman"/>
          <w:b/>
          <w:sz w:val="24"/>
          <w:szCs w:val="24"/>
          <w:lang w:eastAsia="lt-LT"/>
        </w:rPr>
      </w:pPr>
      <w:r w:rsidRPr="00D46CF0">
        <w:rPr>
          <w:rFonts w:ascii="Times New Roman" w:eastAsia="Calibri" w:hAnsi="Times New Roman" w:cs="Times New Roman"/>
          <w:b/>
          <w:sz w:val="24"/>
          <w:szCs w:val="24"/>
          <w:lang w:eastAsia="lt-LT"/>
        </w:rPr>
        <w:t>ASMENS DUOMENŲ TVARKYMO SUTARTIS</w:t>
      </w:r>
      <w:r>
        <w:rPr>
          <w:rFonts w:ascii="Times New Roman" w:eastAsia="Calibri" w:hAnsi="Times New Roman" w:cs="Times New Roman"/>
          <w:b/>
          <w:sz w:val="24"/>
          <w:szCs w:val="24"/>
          <w:lang w:eastAsia="lt-LT"/>
        </w:rPr>
        <w:t xml:space="preserve"> </w:t>
      </w:r>
    </w:p>
    <w:p w14:paraId="5A49A181" w14:textId="77777777" w:rsidR="00D46CF0" w:rsidRPr="00D46CF0" w:rsidRDefault="00D46CF0" w:rsidP="00D46CF0">
      <w:pPr>
        <w:spacing w:line="264" w:lineRule="auto"/>
        <w:ind w:firstLine="567"/>
        <w:jc w:val="center"/>
        <w:rPr>
          <w:rFonts w:ascii="Times New Roman" w:eastAsia="Calibri" w:hAnsi="Times New Roman" w:cs="Times New Roman"/>
          <w:sz w:val="24"/>
          <w:szCs w:val="24"/>
          <w:lang w:eastAsia="lt-LT"/>
        </w:rPr>
      </w:pPr>
      <w:r w:rsidRPr="00D46CF0">
        <w:rPr>
          <w:rFonts w:ascii="Times New Roman" w:eastAsia="Calibri" w:hAnsi="Times New Roman" w:cs="Times New Roman"/>
          <w:sz w:val="24"/>
          <w:szCs w:val="24"/>
          <w:lang w:eastAsia="lt-LT"/>
        </w:rPr>
        <w:t xml:space="preserve">2025 m.  ......... d. Nr. </w:t>
      </w:r>
    </w:p>
    <w:p w14:paraId="55C5BD89" w14:textId="77777777" w:rsidR="00D46CF0" w:rsidRPr="00D46CF0" w:rsidRDefault="00D46CF0" w:rsidP="00D46CF0">
      <w:pPr>
        <w:spacing w:line="360" w:lineRule="auto"/>
        <w:ind w:firstLine="567"/>
        <w:jc w:val="center"/>
        <w:rPr>
          <w:rFonts w:ascii="Times New Roman" w:eastAsia="Calibri" w:hAnsi="Times New Roman" w:cs="Times New Roman"/>
          <w:sz w:val="24"/>
          <w:szCs w:val="24"/>
          <w:lang w:eastAsia="lt-LT"/>
        </w:rPr>
      </w:pPr>
      <w:r w:rsidRPr="00D46CF0">
        <w:rPr>
          <w:rFonts w:ascii="Times New Roman" w:eastAsia="Calibri" w:hAnsi="Times New Roman" w:cs="Times New Roman"/>
          <w:sz w:val="24"/>
          <w:szCs w:val="24"/>
          <w:lang w:eastAsia="lt-LT"/>
        </w:rPr>
        <w:t>Vilnius</w:t>
      </w:r>
    </w:p>
    <w:p w14:paraId="1E050B49" w14:textId="77777777" w:rsidR="00D46CF0" w:rsidRPr="00D46CF0" w:rsidRDefault="00D46CF0" w:rsidP="00AF288A">
      <w:pPr>
        <w:spacing w:after="0" w:line="240" w:lineRule="auto"/>
        <w:ind w:firstLine="397"/>
        <w:jc w:val="both"/>
        <w:rPr>
          <w:rFonts w:ascii="Times New Roman" w:eastAsia="Calibri" w:hAnsi="Times New Roman" w:cs="Times New Roman"/>
          <w:sz w:val="24"/>
          <w:szCs w:val="24"/>
          <w:lang w:eastAsia="lt-LT"/>
        </w:rPr>
      </w:pPr>
      <w:r w:rsidRPr="00D46CF0">
        <w:rPr>
          <w:rFonts w:ascii="Times New Roman" w:eastAsia="Calibri" w:hAnsi="Times New Roman" w:cs="Times New Roman"/>
          <w:b/>
          <w:sz w:val="24"/>
          <w:szCs w:val="24"/>
          <w:lang w:eastAsia="lt-LT"/>
        </w:rPr>
        <w:t xml:space="preserve">Uždaroji akcinė bendrovė „Vilniaus viešasis transportas“, </w:t>
      </w:r>
      <w:r w:rsidRPr="00D46CF0">
        <w:rPr>
          <w:rFonts w:ascii="Times New Roman" w:eastAsia="Calibri" w:hAnsi="Times New Roman" w:cs="Times New Roman"/>
          <w:bCs/>
          <w:sz w:val="24"/>
          <w:szCs w:val="24"/>
          <w:lang w:eastAsia="lt-LT"/>
        </w:rPr>
        <w:t>pagal Lietuvos Respublikos įstatymus įsteigta ir veikianti įmonė, juridinio asmens kodas 302683277, kurios registruota buveinė yra Žolyno g. 15, LT-10209 Vilnius, duomenys apie įmonę kaupiami ir saugomi Lietuvos Respublikos Juridinių asmenų registre, atstovaujama generalinio direktoriaus, veikiančio pagal bendrovės įstatus,</w:t>
      </w:r>
      <w:r w:rsidRPr="00D46CF0">
        <w:rPr>
          <w:rFonts w:ascii="Times New Roman" w:eastAsia="Calibri" w:hAnsi="Times New Roman" w:cs="Times New Roman"/>
          <w:b/>
          <w:sz w:val="24"/>
          <w:szCs w:val="24"/>
          <w:lang w:eastAsia="lt-LT"/>
        </w:rPr>
        <w:t xml:space="preserve"> </w:t>
      </w:r>
      <w:r w:rsidRPr="00D46CF0">
        <w:rPr>
          <w:rFonts w:ascii="Times New Roman" w:eastAsia="Calibri" w:hAnsi="Times New Roman" w:cs="Times New Roman"/>
          <w:sz w:val="24"/>
          <w:szCs w:val="24"/>
          <w:lang w:eastAsia="lt-LT"/>
        </w:rPr>
        <w:t xml:space="preserve">(toliau – </w:t>
      </w:r>
      <w:r w:rsidRPr="00D46CF0">
        <w:rPr>
          <w:rFonts w:ascii="Times New Roman" w:eastAsia="Calibri" w:hAnsi="Times New Roman" w:cs="Times New Roman"/>
          <w:b/>
          <w:sz w:val="24"/>
          <w:szCs w:val="24"/>
          <w:lang w:eastAsia="lt-LT"/>
        </w:rPr>
        <w:t>Duomenų valdytojas</w:t>
      </w:r>
      <w:r w:rsidRPr="00D46CF0">
        <w:rPr>
          <w:rFonts w:ascii="Times New Roman" w:eastAsia="Calibri" w:hAnsi="Times New Roman" w:cs="Times New Roman"/>
          <w:sz w:val="24"/>
          <w:szCs w:val="24"/>
          <w:lang w:eastAsia="lt-LT"/>
        </w:rPr>
        <w:t>),</w:t>
      </w:r>
    </w:p>
    <w:p w14:paraId="428EB32E" w14:textId="77777777" w:rsidR="00D46CF0" w:rsidRPr="00D46CF0" w:rsidRDefault="00D46CF0" w:rsidP="00AF288A">
      <w:pPr>
        <w:spacing w:after="0" w:line="240" w:lineRule="auto"/>
        <w:ind w:firstLine="397"/>
        <w:jc w:val="both"/>
        <w:rPr>
          <w:rFonts w:ascii="Times New Roman" w:eastAsia="Calibri" w:hAnsi="Times New Roman" w:cs="Times New Roman"/>
          <w:sz w:val="24"/>
          <w:szCs w:val="24"/>
          <w:lang w:eastAsia="lt-LT"/>
        </w:rPr>
      </w:pPr>
      <w:r w:rsidRPr="00D46CF0">
        <w:rPr>
          <w:rFonts w:ascii="Times New Roman" w:eastAsia="Calibri" w:hAnsi="Times New Roman" w:cs="Times New Roman"/>
          <w:sz w:val="24"/>
          <w:szCs w:val="24"/>
          <w:lang w:eastAsia="lt-LT"/>
        </w:rPr>
        <w:t>ir</w:t>
      </w:r>
    </w:p>
    <w:p w14:paraId="777CC65F" w14:textId="77777777" w:rsidR="00D46CF0" w:rsidRPr="00D46CF0" w:rsidRDefault="00D46CF0" w:rsidP="00AF288A">
      <w:pPr>
        <w:spacing w:after="0" w:line="240" w:lineRule="auto"/>
        <w:ind w:firstLine="426"/>
        <w:jc w:val="both"/>
        <w:rPr>
          <w:rFonts w:ascii="Times New Roman" w:hAnsi="Times New Roman" w:cs="Times New Roman"/>
          <w:b/>
          <w:sz w:val="24"/>
          <w:szCs w:val="24"/>
        </w:rPr>
      </w:pPr>
      <w:r w:rsidRPr="00D46CF0">
        <w:rPr>
          <w:rFonts w:ascii="Times New Roman" w:eastAsia="Calibri" w:hAnsi="Times New Roman" w:cs="Times New Roman"/>
          <w:sz w:val="24"/>
          <w:szCs w:val="24"/>
        </w:rPr>
        <w:t xml:space="preserve">    </w:t>
      </w:r>
      <w:r w:rsidRPr="00D46CF0">
        <w:rPr>
          <w:rFonts w:ascii="Times New Roman" w:eastAsia="Calibri" w:hAnsi="Times New Roman" w:cs="Times New Roman"/>
          <w:b/>
          <w:sz w:val="24"/>
          <w:szCs w:val="24"/>
        </w:rPr>
        <w:t xml:space="preserve">, </w:t>
      </w:r>
      <w:r w:rsidRPr="00D46CF0">
        <w:rPr>
          <w:rFonts w:ascii="Times New Roman" w:eastAsia="Calibri" w:hAnsi="Times New Roman" w:cs="Times New Roman"/>
          <w:bCs/>
          <w:sz w:val="24"/>
          <w:szCs w:val="24"/>
        </w:rPr>
        <w:t xml:space="preserve">pagal Lietuvos Respublikos įstatymus įsteigta ir veikianti įmonė, juridinio asmens kodas , kurios registruota buveinė </w:t>
      </w:r>
      <w:r w:rsidRPr="00D46CF0">
        <w:rPr>
          <w:rFonts w:ascii="Times New Roman" w:eastAsia="Calibri" w:hAnsi="Times New Roman" w:cs="Times New Roman"/>
          <w:color w:val="000000"/>
          <w:sz w:val="24"/>
          <w:szCs w:val="24"/>
        </w:rPr>
        <w:t xml:space="preserve">yra, </w:t>
      </w:r>
      <w:r w:rsidRPr="00D46CF0">
        <w:rPr>
          <w:rFonts w:ascii="Times New Roman" w:eastAsia="Calibri" w:hAnsi="Times New Roman" w:cs="Times New Roman"/>
          <w:bCs/>
          <w:sz w:val="24"/>
          <w:szCs w:val="24"/>
        </w:rPr>
        <w:t xml:space="preserve">duomenys apie įmonę kaupiami ir saugomi Lietuvos Respublikos Juridinių asmenų registre, </w:t>
      </w:r>
      <w:r w:rsidRPr="00D46CF0">
        <w:rPr>
          <w:rFonts w:ascii="Times New Roman" w:eastAsia="Calibri" w:hAnsi="Times New Roman" w:cs="Times New Roman"/>
          <w:sz w:val="24"/>
          <w:szCs w:val="24"/>
        </w:rPr>
        <w:t>atstovaujama d</w:t>
      </w:r>
      <w:r w:rsidRPr="00D46CF0">
        <w:rPr>
          <w:rFonts w:ascii="Times New Roman" w:hAnsi="Times New Roman" w:cs="Times New Roman"/>
          <w:sz w:val="24"/>
          <w:szCs w:val="24"/>
        </w:rPr>
        <w:t>irektoriaus</w:t>
      </w:r>
      <w:r w:rsidRPr="00D46CF0">
        <w:rPr>
          <w:rFonts w:ascii="Times New Roman" w:eastAsia="Calibri" w:hAnsi="Times New Roman" w:cs="Times New Roman"/>
          <w:sz w:val="24"/>
          <w:szCs w:val="24"/>
        </w:rPr>
        <w:t xml:space="preserve">, veikiančio pagal įstaigos įstatus, (toliau – </w:t>
      </w:r>
      <w:r w:rsidRPr="00D46CF0">
        <w:rPr>
          <w:rFonts w:ascii="Times New Roman" w:eastAsia="Calibri" w:hAnsi="Times New Roman" w:cs="Times New Roman"/>
          <w:b/>
          <w:sz w:val="24"/>
          <w:szCs w:val="24"/>
        </w:rPr>
        <w:t>Duomenų tvarkytojas),</w:t>
      </w:r>
    </w:p>
    <w:p w14:paraId="08D3227A" w14:textId="77777777" w:rsidR="00D46CF0" w:rsidRPr="00D46CF0" w:rsidRDefault="00D46CF0" w:rsidP="00AF288A">
      <w:pPr>
        <w:spacing w:after="0" w:line="240" w:lineRule="auto"/>
        <w:ind w:firstLine="397"/>
        <w:jc w:val="both"/>
        <w:rPr>
          <w:rFonts w:ascii="Times New Roman" w:eastAsia="Calibri" w:hAnsi="Times New Roman" w:cs="Times New Roman"/>
          <w:sz w:val="24"/>
          <w:szCs w:val="24"/>
          <w:lang w:eastAsia="lt-LT"/>
        </w:rPr>
      </w:pPr>
      <w:r w:rsidRPr="00D46CF0">
        <w:rPr>
          <w:rFonts w:ascii="Times New Roman" w:eastAsia="Calibri" w:hAnsi="Times New Roman" w:cs="Times New Roman"/>
          <w:sz w:val="24"/>
          <w:szCs w:val="24"/>
          <w:lang w:eastAsia="lt-LT"/>
        </w:rPr>
        <w:t xml:space="preserve">toliau kartu vadinamos </w:t>
      </w:r>
      <w:r w:rsidRPr="00D46CF0">
        <w:rPr>
          <w:rFonts w:ascii="Times New Roman" w:eastAsia="Calibri" w:hAnsi="Times New Roman" w:cs="Times New Roman"/>
          <w:b/>
          <w:sz w:val="24"/>
          <w:szCs w:val="24"/>
          <w:lang w:eastAsia="lt-LT"/>
        </w:rPr>
        <w:t>Šalimis</w:t>
      </w:r>
      <w:r w:rsidRPr="00D46CF0">
        <w:rPr>
          <w:rFonts w:ascii="Times New Roman" w:eastAsia="Calibri" w:hAnsi="Times New Roman" w:cs="Times New Roman"/>
          <w:sz w:val="24"/>
          <w:szCs w:val="24"/>
          <w:lang w:eastAsia="lt-LT"/>
        </w:rPr>
        <w:t xml:space="preserve">, o kiekviena atskirai – </w:t>
      </w:r>
      <w:r w:rsidRPr="00D46CF0">
        <w:rPr>
          <w:rFonts w:ascii="Times New Roman" w:eastAsia="Calibri" w:hAnsi="Times New Roman" w:cs="Times New Roman"/>
          <w:b/>
          <w:sz w:val="24"/>
          <w:szCs w:val="24"/>
          <w:lang w:eastAsia="lt-LT"/>
        </w:rPr>
        <w:t>Šalimi</w:t>
      </w:r>
      <w:r w:rsidRPr="00D46CF0">
        <w:rPr>
          <w:rFonts w:ascii="Times New Roman" w:eastAsia="Calibri" w:hAnsi="Times New Roman" w:cs="Times New Roman"/>
          <w:sz w:val="24"/>
          <w:szCs w:val="24"/>
          <w:lang w:eastAsia="lt-LT"/>
        </w:rPr>
        <w:t xml:space="preserve">, </w:t>
      </w:r>
    </w:p>
    <w:p w14:paraId="26DE4E74" w14:textId="77777777" w:rsidR="00D46CF0" w:rsidRPr="00D46CF0" w:rsidRDefault="00D46CF0" w:rsidP="00AF288A">
      <w:pPr>
        <w:spacing w:after="0" w:line="240" w:lineRule="auto"/>
        <w:ind w:firstLine="397"/>
        <w:jc w:val="both"/>
        <w:rPr>
          <w:rFonts w:ascii="Times New Roman" w:eastAsia="Calibri" w:hAnsi="Times New Roman" w:cs="Times New Roman"/>
          <w:sz w:val="24"/>
          <w:szCs w:val="24"/>
          <w:lang w:eastAsia="lt-LT"/>
        </w:rPr>
      </w:pPr>
      <w:r w:rsidRPr="00D46CF0">
        <w:rPr>
          <w:rFonts w:ascii="Times New Roman" w:eastAsia="Calibri" w:hAnsi="Times New Roman" w:cs="Times New Roman"/>
          <w:sz w:val="24"/>
          <w:szCs w:val="24"/>
          <w:lang w:eastAsia="lt-LT"/>
        </w:rPr>
        <w:t>atsižvelgdamos į:</w:t>
      </w:r>
    </w:p>
    <w:p w14:paraId="39749175" w14:textId="77777777" w:rsidR="00D46CF0" w:rsidRPr="00D46CF0" w:rsidRDefault="00D46CF0" w:rsidP="00AF288A">
      <w:pPr>
        <w:numPr>
          <w:ilvl w:val="0"/>
          <w:numId w:val="4"/>
        </w:numPr>
        <w:spacing w:after="0" w:line="240" w:lineRule="auto"/>
        <w:ind w:left="0" w:firstLine="397"/>
        <w:contextualSpacing/>
        <w:jc w:val="both"/>
        <w:rPr>
          <w:rFonts w:ascii="Times New Roman" w:eastAsia="Calibri" w:hAnsi="Times New Roman" w:cs="Times New Roman"/>
          <w:sz w:val="24"/>
          <w:szCs w:val="24"/>
          <w:lang w:eastAsia="lt-LT"/>
        </w:rPr>
      </w:pPr>
      <w:r w:rsidRPr="00D46CF0">
        <w:rPr>
          <w:rFonts w:ascii="Times New Roman" w:eastAsia="Calibri" w:hAnsi="Times New Roman" w:cs="Times New Roman"/>
          <w:sz w:val="24"/>
          <w:szCs w:val="24"/>
          <w:lang w:eastAsia="lt-LT"/>
        </w:rPr>
        <w:t xml:space="preserve">2016 m. balandžio 27 d. Europos Parlamento ir Tarybos reglamentą (ES) 2016/679 dėl fizinių asmenų apsaugos tvarkant asmens duomenis ir dėl laisvo tokių duomenų judėjimo ir kuriuo panaikinama Direktyva 95/46/EB (Bendrasis duomenų apsaugos reglamentas) (toliau – </w:t>
      </w:r>
      <w:r w:rsidRPr="00D46CF0">
        <w:rPr>
          <w:rFonts w:ascii="Times New Roman" w:eastAsia="Calibri" w:hAnsi="Times New Roman" w:cs="Times New Roman"/>
          <w:b/>
          <w:sz w:val="24"/>
          <w:szCs w:val="24"/>
          <w:lang w:eastAsia="lt-LT"/>
        </w:rPr>
        <w:t>Reglamentas</w:t>
      </w:r>
      <w:r w:rsidRPr="00D46CF0">
        <w:rPr>
          <w:rFonts w:ascii="Times New Roman" w:eastAsia="Calibri" w:hAnsi="Times New Roman" w:cs="Times New Roman"/>
          <w:sz w:val="24"/>
          <w:szCs w:val="24"/>
          <w:lang w:eastAsia="lt-LT"/>
        </w:rPr>
        <w:t>);</w:t>
      </w:r>
    </w:p>
    <w:p w14:paraId="47FCFCC3" w14:textId="77777777" w:rsidR="00D46CF0" w:rsidRPr="00D46CF0" w:rsidRDefault="00D46CF0" w:rsidP="00AF288A">
      <w:pPr>
        <w:numPr>
          <w:ilvl w:val="0"/>
          <w:numId w:val="4"/>
        </w:numPr>
        <w:spacing w:after="0" w:line="240" w:lineRule="auto"/>
        <w:ind w:left="0" w:firstLine="397"/>
        <w:contextualSpacing/>
        <w:jc w:val="both"/>
        <w:rPr>
          <w:rFonts w:ascii="Times New Roman" w:eastAsia="Calibri" w:hAnsi="Times New Roman" w:cs="Times New Roman"/>
          <w:sz w:val="24"/>
          <w:szCs w:val="24"/>
          <w:lang w:eastAsia="lt-LT"/>
        </w:rPr>
      </w:pPr>
      <w:r w:rsidRPr="00D46CF0">
        <w:rPr>
          <w:rFonts w:ascii="Times New Roman" w:eastAsia="Calibri" w:hAnsi="Times New Roman" w:cs="Times New Roman"/>
          <w:sz w:val="24"/>
          <w:szCs w:val="24"/>
          <w:lang w:eastAsia="lt-LT"/>
        </w:rPr>
        <w:t xml:space="preserve">Duomenų valdytojo ir Duomenų tvarkytojo 2025 m. ....... d. sudarytą ...... paslaugų pirkimo-pardavimo sutartį Nr. .... (toliau – </w:t>
      </w:r>
      <w:r w:rsidRPr="00D46CF0">
        <w:rPr>
          <w:rFonts w:ascii="Times New Roman" w:eastAsia="Calibri" w:hAnsi="Times New Roman" w:cs="Times New Roman"/>
          <w:b/>
          <w:sz w:val="24"/>
          <w:szCs w:val="24"/>
          <w:lang w:eastAsia="lt-LT"/>
        </w:rPr>
        <w:t>Pagrindinė sutartis</w:t>
      </w:r>
      <w:r w:rsidRPr="00D46CF0">
        <w:rPr>
          <w:rFonts w:ascii="Times New Roman" w:eastAsia="Calibri" w:hAnsi="Times New Roman" w:cs="Times New Roman"/>
          <w:sz w:val="24"/>
          <w:szCs w:val="24"/>
          <w:lang w:eastAsia="lt-LT"/>
        </w:rPr>
        <w:t>), pagal kurią Duomenų tvarkytojas, teikdamas paslaugas Duomenų valdytojui ir vykdydamas Pagrindinėje sutartyje nustatytas prievoles, Duomenų valdytojo vardu tvarkys Asmens duomenis, kaip jie apibrėžti šioje Sutartyje, ir jam bus suteikta prieiga prie Asmens duomenų;</w:t>
      </w:r>
    </w:p>
    <w:p w14:paraId="4F7994B6" w14:textId="77777777" w:rsidR="00D46CF0" w:rsidRPr="00D46CF0" w:rsidRDefault="00D46CF0" w:rsidP="00AF288A">
      <w:pPr>
        <w:spacing w:after="0" w:line="240" w:lineRule="auto"/>
        <w:ind w:firstLine="397"/>
        <w:jc w:val="both"/>
        <w:rPr>
          <w:rFonts w:ascii="Times New Roman" w:eastAsia="Calibri" w:hAnsi="Times New Roman" w:cs="Times New Roman"/>
          <w:sz w:val="24"/>
          <w:szCs w:val="24"/>
          <w:lang w:eastAsia="lt-LT"/>
        </w:rPr>
      </w:pPr>
      <w:r w:rsidRPr="00D46CF0">
        <w:rPr>
          <w:rFonts w:ascii="Times New Roman" w:eastAsia="Calibri" w:hAnsi="Times New Roman" w:cs="Times New Roman"/>
          <w:sz w:val="24"/>
          <w:szCs w:val="24"/>
          <w:lang w:eastAsia="lt-LT"/>
        </w:rPr>
        <w:t xml:space="preserve">Šalys sudarė šią Asmens duomenų tvarkymo sutartį (toliau – </w:t>
      </w:r>
      <w:r w:rsidRPr="00D46CF0">
        <w:rPr>
          <w:rFonts w:ascii="Times New Roman" w:eastAsia="Calibri" w:hAnsi="Times New Roman" w:cs="Times New Roman"/>
          <w:b/>
          <w:sz w:val="24"/>
          <w:szCs w:val="24"/>
          <w:lang w:eastAsia="lt-LT"/>
        </w:rPr>
        <w:t>Sutartis</w:t>
      </w:r>
      <w:r w:rsidRPr="00D46CF0">
        <w:rPr>
          <w:rFonts w:ascii="Times New Roman" w:eastAsia="Calibri" w:hAnsi="Times New Roman" w:cs="Times New Roman"/>
          <w:sz w:val="24"/>
          <w:szCs w:val="24"/>
          <w:lang w:eastAsia="lt-LT"/>
        </w:rPr>
        <w:t>), pagal kurią susitarė dėl Asmens duomenų tvarkymo vykdant Pagrindinę sutartį žemiau nurodyta tvarka ir sąlygomis.</w:t>
      </w:r>
    </w:p>
    <w:p w14:paraId="064AFC16" w14:textId="77777777" w:rsidR="00D46CF0" w:rsidRPr="00D46CF0" w:rsidRDefault="00D46CF0" w:rsidP="00D46CF0">
      <w:pPr>
        <w:spacing w:line="264" w:lineRule="auto"/>
        <w:ind w:hanging="709"/>
        <w:jc w:val="both"/>
        <w:rPr>
          <w:rFonts w:ascii="Times New Roman" w:eastAsia="Calibri" w:hAnsi="Times New Roman" w:cs="Times New Roman"/>
          <w:sz w:val="24"/>
          <w:szCs w:val="24"/>
          <w:lang w:eastAsia="lt-LT"/>
        </w:rPr>
      </w:pPr>
    </w:p>
    <w:p w14:paraId="05B59609" w14:textId="77777777" w:rsidR="00D46CF0" w:rsidRPr="00D46CF0" w:rsidRDefault="00D46CF0" w:rsidP="00D46CF0">
      <w:pPr>
        <w:numPr>
          <w:ilvl w:val="0"/>
          <w:numId w:val="3"/>
        </w:numPr>
        <w:tabs>
          <w:tab w:val="left" w:pos="284"/>
        </w:tabs>
        <w:spacing w:after="0" w:line="264" w:lineRule="auto"/>
        <w:ind w:left="709" w:hanging="709"/>
        <w:contextualSpacing/>
        <w:jc w:val="center"/>
        <w:rPr>
          <w:rFonts w:ascii="Times New Roman" w:eastAsia="Calibri" w:hAnsi="Times New Roman" w:cs="Times New Roman"/>
          <w:b/>
          <w:sz w:val="24"/>
          <w:szCs w:val="24"/>
          <w:lang w:eastAsia="lt-LT"/>
        </w:rPr>
      </w:pPr>
      <w:r w:rsidRPr="00D46CF0">
        <w:rPr>
          <w:rFonts w:ascii="Times New Roman" w:eastAsia="Calibri" w:hAnsi="Times New Roman" w:cs="Times New Roman"/>
          <w:b/>
          <w:sz w:val="24"/>
          <w:szCs w:val="24"/>
          <w:lang w:eastAsia="lt-LT"/>
        </w:rPr>
        <w:t>SĄVOKOS</w:t>
      </w:r>
    </w:p>
    <w:p w14:paraId="22499A08" w14:textId="2877DB2E" w:rsidR="00D46CF0" w:rsidRPr="00D46CF0" w:rsidRDefault="008F2661" w:rsidP="00C003A4">
      <w:pPr>
        <w:tabs>
          <w:tab w:val="left" w:pos="851"/>
        </w:tabs>
        <w:spacing w:after="0" w:line="264" w:lineRule="auto"/>
        <w:ind w:left="568" w:hanging="568"/>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1.1. </w:t>
      </w:r>
      <w:r w:rsidR="00D46CF0" w:rsidRPr="00D46CF0">
        <w:rPr>
          <w:rFonts w:ascii="Times New Roman" w:eastAsia="Calibri" w:hAnsi="Times New Roman" w:cs="Times New Roman"/>
          <w:sz w:val="24"/>
          <w:szCs w:val="24"/>
          <w:lang w:eastAsia="lt-LT"/>
        </w:rPr>
        <w:t>Šioje Sutartyje naudojamos sąvokos turi tokią reikšmę:</w:t>
      </w:r>
    </w:p>
    <w:p w14:paraId="086C22BA" w14:textId="77777777" w:rsidR="00C003A4" w:rsidRDefault="00C003A4" w:rsidP="00C003A4">
      <w:pPr>
        <w:tabs>
          <w:tab w:val="left" w:pos="851"/>
        </w:tabs>
        <w:spacing w:after="0" w:line="264" w:lineRule="auto"/>
        <w:contextualSpacing/>
        <w:jc w:val="both"/>
        <w:rPr>
          <w:rFonts w:ascii="Times New Roman" w:eastAsia="Calibri" w:hAnsi="Times New Roman" w:cs="Times New Roman"/>
          <w:b/>
          <w:sz w:val="24"/>
          <w:szCs w:val="24"/>
          <w:lang w:eastAsia="lt-LT"/>
        </w:rPr>
      </w:pPr>
      <w:r w:rsidRPr="00C003A4">
        <w:rPr>
          <w:rFonts w:ascii="Times New Roman" w:eastAsia="Calibri" w:hAnsi="Times New Roman" w:cs="Times New Roman"/>
          <w:bCs/>
          <w:sz w:val="24"/>
          <w:szCs w:val="24"/>
          <w:lang w:eastAsia="lt-LT"/>
        </w:rPr>
        <w:t>1.1.1.</w:t>
      </w:r>
      <w:r>
        <w:rPr>
          <w:rFonts w:ascii="Times New Roman" w:eastAsia="Calibri" w:hAnsi="Times New Roman" w:cs="Times New Roman"/>
          <w:b/>
          <w:sz w:val="24"/>
          <w:szCs w:val="24"/>
          <w:lang w:eastAsia="lt-LT"/>
        </w:rPr>
        <w:t xml:space="preserve"> </w:t>
      </w:r>
      <w:r w:rsidR="00D46CF0" w:rsidRPr="00D46CF0">
        <w:rPr>
          <w:rFonts w:ascii="Times New Roman" w:eastAsia="Calibri" w:hAnsi="Times New Roman" w:cs="Times New Roman"/>
          <w:b/>
          <w:sz w:val="24"/>
          <w:szCs w:val="24"/>
          <w:lang w:eastAsia="lt-LT"/>
        </w:rPr>
        <w:t>Asmens duomenys</w:t>
      </w:r>
      <w:r w:rsidR="00D46CF0" w:rsidRPr="00D46CF0">
        <w:rPr>
          <w:rFonts w:ascii="Times New Roman" w:eastAsia="Calibri" w:hAnsi="Times New Roman" w:cs="Times New Roman"/>
          <w:sz w:val="24"/>
          <w:szCs w:val="24"/>
          <w:lang w:eastAsia="lt-LT"/>
        </w:rPr>
        <w:t xml:space="preserve"> – bet kokia informacija apie fizinį asmenį, kurio tapatybė nustatyta arba kurio tapatybę galima nustatyti (toliau – </w:t>
      </w:r>
      <w:r w:rsidR="00D46CF0" w:rsidRPr="00D46CF0">
        <w:rPr>
          <w:rFonts w:ascii="Times New Roman" w:eastAsia="Calibri" w:hAnsi="Times New Roman" w:cs="Times New Roman"/>
          <w:b/>
          <w:sz w:val="24"/>
          <w:szCs w:val="24"/>
          <w:lang w:eastAsia="lt-LT"/>
        </w:rPr>
        <w:t>Duomenų subjektas</w:t>
      </w:r>
      <w:r w:rsidR="00D46CF0" w:rsidRPr="00D46CF0">
        <w:rPr>
          <w:rFonts w:ascii="Times New Roman" w:eastAsia="Calibri" w:hAnsi="Times New Roman" w:cs="Times New Roman"/>
          <w:sz w:val="24"/>
          <w:szCs w:val="24"/>
          <w:lang w:eastAsia="lt-LT"/>
        </w:rPr>
        <w:t>); fizinis asmuo, kurio tapatybę galima nustatyti, yra asmuo, kurio tapatybę tiesiogiai arba netiesiogiai galima nustatyti,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2C9EE189" w14:textId="47B26A4B" w:rsidR="00D46CF0" w:rsidRPr="00D46CF0" w:rsidRDefault="00C003A4" w:rsidP="00C003A4">
      <w:pPr>
        <w:tabs>
          <w:tab w:val="left" w:pos="851"/>
        </w:tabs>
        <w:spacing w:after="0" w:line="264" w:lineRule="auto"/>
        <w:contextualSpacing/>
        <w:jc w:val="both"/>
        <w:rPr>
          <w:rFonts w:ascii="Times New Roman" w:eastAsia="Calibri" w:hAnsi="Times New Roman" w:cs="Times New Roman"/>
          <w:sz w:val="24"/>
          <w:szCs w:val="24"/>
          <w:lang w:eastAsia="lt-LT"/>
        </w:rPr>
      </w:pPr>
      <w:r w:rsidRPr="00C003A4">
        <w:rPr>
          <w:rFonts w:ascii="Times New Roman" w:eastAsia="Calibri" w:hAnsi="Times New Roman" w:cs="Times New Roman"/>
          <w:bCs/>
          <w:sz w:val="24"/>
          <w:szCs w:val="24"/>
          <w:lang w:eastAsia="lt-LT"/>
        </w:rPr>
        <w:t>1.1.2.</w:t>
      </w:r>
      <w:r>
        <w:rPr>
          <w:rFonts w:ascii="Times New Roman" w:eastAsia="Calibri" w:hAnsi="Times New Roman" w:cs="Times New Roman"/>
          <w:b/>
          <w:sz w:val="24"/>
          <w:szCs w:val="24"/>
          <w:lang w:eastAsia="lt-LT"/>
        </w:rPr>
        <w:t xml:space="preserve"> </w:t>
      </w:r>
      <w:r w:rsidR="00D46CF0" w:rsidRPr="00D46CF0">
        <w:rPr>
          <w:rFonts w:ascii="Times New Roman" w:eastAsia="Calibri" w:hAnsi="Times New Roman" w:cs="Times New Roman"/>
          <w:b/>
          <w:sz w:val="24"/>
          <w:szCs w:val="24"/>
          <w:lang w:eastAsia="lt-LT"/>
        </w:rPr>
        <w:t>Asmens duomenų apsaugą reglamentuojantys teisės aktai</w:t>
      </w:r>
      <w:r w:rsidR="00D46CF0" w:rsidRPr="00D46CF0">
        <w:rPr>
          <w:rFonts w:ascii="Times New Roman" w:eastAsia="Calibri" w:hAnsi="Times New Roman" w:cs="Times New Roman"/>
          <w:sz w:val="24"/>
          <w:szCs w:val="24"/>
          <w:lang w:eastAsia="lt-LT"/>
        </w:rPr>
        <w:t xml:space="preserve"> – bet kuris galiojantis nacionalinis, Europos Sąjungos ar tarptautinis teisės aktas, kuris taikomas Duomenų valdytojui ar Duomenų tvarkytojui reglamentuojant jų atliekamus Asmens duomenų tvarkymo veiksmus šios Sutarties galiojimo laikotarpiu. Ši sąvoka taip pat apima Reglamentą.</w:t>
      </w:r>
    </w:p>
    <w:p w14:paraId="663F12C5" w14:textId="3E62A8FF" w:rsidR="00D46CF0" w:rsidRPr="00D46CF0" w:rsidRDefault="00C003A4" w:rsidP="00C003A4">
      <w:pPr>
        <w:tabs>
          <w:tab w:val="left" w:pos="851"/>
        </w:tabs>
        <w:spacing w:after="0" w:line="264" w:lineRule="auto"/>
        <w:contextualSpacing/>
        <w:jc w:val="both"/>
        <w:rPr>
          <w:rFonts w:ascii="Times New Roman" w:eastAsia="Calibri" w:hAnsi="Times New Roman" w:cs="Times New Roman"/>
          <w:sz w:val="24"/>
          <w:szCs w:val="24"/>
          <w:lang w:eastAsia="lt-LT"/>
        </w:rPr>
      </w:pPr>
      <w:r w:rsidRPr="00C003A4">
        <w:rPr>
          <w:rFonts w:ascii="Times New Roman" w:eastAsia="Calibri" w:hAnsi="Times New Roman" w:cs="Times New Roman"/>
          <w:bCs/>
          <w:sz w:val="24"/>
          <w:szCs w:val="24"/>
          <w:lang w:eastAsia="lt-LT"/>
        </w:rPr>
        <w:t>1.1.3.</w:t>
      </w:r>
      <w:r>
        <w:rPr>
          <w:rFonts w:ascii="Times New Roman" w:eastAsia="Calibri" w:hAnsi="Times New Roman" w:cs="Times New Roman"/>
          <w:b/>
          <w:sz w:val="24"/>
          <w:szCs w:val="24"/>
          <w:lang w:eastAsia="lt-LT"/>
        </w:rPr>
        <w:t xml:space="preserve"> </w:t>
      </w:r>
      <w:r w:rsidR="00D46CF0" w:rsidRPr="00D46CF0">
        <w:rPr>
          <w:rFonts w:ascii="Times New Roman" w:eastAsia="Calibri" w:hAnsi="Times New Roman" w:cs="Times New Roman"/>
          <w:b/>
          <w:sz w:val="24"/>
          <w:szCs w:val="24"/>
          <w:lang w:eastAsia="lt-LT"/>
        </w:rPr>
        <w:t xml:space="preserve">Asmens duomenų saugumo pažeidimas – </w:t>
      </w:r>
      <w:r w:rsidR="00D46CF0" w:rsidRPr="00D46CF0">
        <w:rPr>
          <w:rFonts w:ascii="Times New Roman" w:eastAsia="Calibri" w:hAnsi="Times New Roman" w:cs="Times New Roman"/>
          <w:sz w:val="24"/>
          <w:szCs w:val="24"/>
          <w:lang w:eastAsia="lt-LT"/>
        </w:rPr>
        <w:t>saugumo pažeidimas, dėl kurio netyčia arba neteisėtai sunaikinami, prarandami, pakeičiami, be leidimo atskleidžiami persiųsti, saugomi arba kitaip tvarkomi Asmens duomenys arba prie jų be leidimo gaunama prieiga.</w:t>
      </w:r>
    </w:p>
    <w:p w14:paraId="1CBFECC8" w14:textId="084A68DD" w:rsidR="00D46CF0" w:rsidRPr="00D46CF0" w:rsidRDefault="00C003A4" w:rsidP="00C003A4">
      <w:pPr>
        <w:tabs>
          <w:tab w:val="left" w:pos="851"/>
        </w:tabs>
        <w:spacing w:after="0" w:line="264" w:lineRule="auto"/>
        <w:contextualSpacing/>
        <w:jc w:val="both"/>
        <w:rPr>
          <w:rFonts w:ascii="Times New Roman" w:eastAsia="Calibri" w:hAnsi="Times New Roman" w:cs="Times New Roman"/>
          <w:sz w:val="24"/>
          <w:szCs w:val="24"/>
          <w:lang w:eastAsia="lt-LT"/>
        </w:rPr>
      </w:pPr>
      <w:r w:rsidRPr="00C003A4">
        <w:rPr>
          <w:rFonts w:ascii="Times New Roman" w:eastAsia="Calibri" w:hAnsi="Times New Roman" w:cs="Times New Roman"/>
          <w:bCs/>
          <w:sz w:val="24"/>
          <w:szCs w:val="24"/>
          <w:lang w:eastAsia="lt-LT"/>
        </w:rPr>
        <w:lastRenderedPageBreak/>
        <w:t>1.1.4.</w:t>
      </w:r>
      <w:r>
        <w:rPr>
          <w:rFonts w:ascii="Times New Roman" w:eastAsia="Calibri" w:hAnsi="Times New Roman" w:cs="Times New Roman"/>
          <w:b/>
          <w:sz w:val="24"/>
          <w:szCs w:val="24"/>
          <w:lang w:eastAsia="lt-LT"/>
        </w:rPr>
        <w:t xml:space="preserve"> </w:t>
      </w:r>
      <w:r w:rsidR="00D46CF0" w:rsidRPr="00D46CF0">
        <w:rPr>
          <w:rFonts w:ascii="Times New Roman" w:eastAsia="Calibri" w:hAnsi="Times New Roman" w:cs="Times New Roman"/>
          <w:b/>
          <w:sz w:val="24"/>
          <w:szCs w:val="24"/>
          <w:lang w:eastAsia="lt-LT"/>
        </w:rPr>
        <w:t xml:space="preserve">Asmens duomenų tvarkymas – </w:t>
      </w:r>
      <w:r w:rsidR="00D46CF0" w:rsidRPr="00D46CF0">
        <w:rPr>
          <w:rFonts w:ascii="Times New Roman" w:eastAsia="Calibri" w:hAnsi="Times New Roman" w:cs="Times New Roman"/>
          <w:sz w:val="24"/>
          <w:szCs w:val="24"/>
          <w:lang w:eastAsia="lt-LT"/>
        </w:rPr>
        <w:t>bet kokia automatizuotomis arba neautomatizuotomis priemonėmis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09EB66A3" w14:textId="57E6AD47" w:rsidR="00D46CF0" w:rsidRPr="00D46CF0" w:rsidRDefault="00C003A4" w:rsidP="00C003A4">
      <w:pPr>
        <w:tabs>
          <w:tab w:val="left" w:pos="851"/>
        </w:tabs>
        <w:spacing w:after="0" w:line="264" w:lineRule="auto"/>
        <w:contextualSpacing/>
        <w:jc w:val="both"/>
        <w:rPr>
          <w:rFonts w:ascii="Times New Roman" w:eastAsia="Calibri" w:hAnsi="Times New Roman" w:cs="Times New Roman"/>
          <w:sz w:val="24"/>
          <w:szCs w:val="24"/>
          <w:lang w:eastAsia="lt-LT"/>
        </w:rPr>
      </w:pPr>
      <w:r w:rsidRPr="00C003A4">
        <w:rPr>
          <w:rFonts w:ascii="Times New Roman" w:eastAsia="Calibri" w:hAnsi="Times New Roman" w:cs="Times New Roman"/>
          <w:bCs/>
          <w:sz w:val="24"/>
          <w:szCs w:val="24"/>
          <w:lang w:eastAsia="lt-LT"/>
        </w:rPr>
        <w:t>1.1.5.</w:t>
      </w:r>
      <w:r>
        <w:rPr>
          <w:rFonts w:ascii="Times New Roman" w:eastAsia="Calibri" w:hAnsi="Times New Roman" w:cs="Times New Roman"/>
          <w:b/>
          <w:sz w:val="24"/>
          <w:szCs w:val="24"/>
          <w:lang w:eastAsia="lt-LT"/>
        </w:rPr>
        <w:t xml:space="preserve"> </w:t>
      </w:r>
      <w:r w:rsidR="00D46CF0" w:rsidRPr="00D46CF0">
        <w:rPr>
          <w:rFonts w:ascii="Times New Roman" w:eastAsia="Calibri" w:hAnsi="Times New Roman" w:cs="Times New Roman"/>
          <w:b/>
          <w:sz w:val="24"/>
          <w:szCs w:val="24"/>
          <w:lang w:eastAsia="lt-LT"/>
        </w:rPr>
        <w:t xml:space="preserve">Subtvarkytojas – </w:t>
      </w:r>
      <w:r w:rsidR="00D46CF0" w:rsidRPr="00D46CF0">
        <w:rPr>
          <w:rFonts w:ascii="Times New Roman" w:eastAsia="Calibri" w:hAnsi="Times New Roman" w:cs="Times New Roman"/>
          <w:sz w:val="24"/>
          <w:szCs w:val="24"/>
          <w:lang w:eastAsia="lt-LT"/>
        </w:rPr>
        <w:t>fizinis ar juridinis asmuo, kuri Duomenų tvarkytojo vardu tvarko Asmens duomenis.</w:t>
      </w:r>
    </w:p>
    <w:p w14:paraId="26CD349D" w14:textId="1E15AEF3" w:rsidR="00D46CF0" w:rsidRPr="00D46CF0" w:rsidRDefault="00C003A4" w:rsidP="00C003A4">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1.2. </w:t>
      </w:r>
      <w:r w:rsidR="00D46CF0" w:rsidRPr="00D46CF0">
        <w:rPr>
          <w:rFonts w:ascii="Times New Roman" w:eastAsia="Calibri" w:hAnsi="Times New Roman" w:cs="Times New Roman"/>
          <w:sz w:val="24"/>
          <w:szCs w:val="24"/>
          <w:lang w:eastAsia="lt-LT"/>
        </w:rPr>
        <w:t>Kitos sąvokos nenurodytos šios Sutarties 1.1 punkte suprantamos taip, kaip jos apibrėžtos Asmens duomenų apsaugą reglamentuojančiuose teisės aktuose.</w:t>
      </w:r>
    </w:p>
    <w:p w14:paraId="296823C2" w14:textId="77777777" w:rsidR="00D46CF0" w:rsidRPr="00D46CF0" w:rsidRDefault="00D46CF0" w:rsidP="00D46CF0">
      <w:pPr>
        <w:spacing w:line="264" w:lineRule="auto"/>
        <w:ind w:left="709" w:hanging="709"/>
        <w:jc w:val="both"/>
        <w:rPr>
          <w:rFonts w:ascii="Times New Roman" w:eastAsia="Calibri" w:hAnsi="Times New Roman" w:cs="Times New Roman"/>
          <w:sz w:val="24"/>
          <w:szCs w:val="24"/>
          <w:lang w:eastAsia="lt-LT"/>
        </w:rPr>
      </w:pPr>
    </w:p>
    <w:p w14:paraId="1B309036" w14:textId="1F7B5596" w:rsidR="00D46CF0" w:rsidRPr="00D46CF0" w:rsidRDefault="00507658" w:rsidP="00B71BF5">
      <w:pPr>
        <w:tabs>
          <w:tab w:val="left" w:pos="426"/>
        </w:tabs>
        <w:spacing w:after="0" w:line="264" w:lineRule="auto"/>
        <w:ind w:left="360"/>
        <w:contextualSpacing/>
        <w:jc w:val="center"/>
        <w:rPr>
          <w:rFonts w:ascii="Times New Roman" w:eastAsia="Calibri" w:hAnsi="Times New Roman" w:cs="Times New Roman"/>
          <w:b/>
          <w:sz w:val="24"/>
          <w:szCs w:val="24"/>
          <w:lang w:eastAsia="lt-LT"/>
        </w:rPr>
      </w:pPr>
      <w:r>
        <w:rPr>
          <w:rFonts w:ascii="Times New Roman" w:eastAsia="Calibri" w:hAnsi="Times New Roman" w:cs="Times New Roman"/>
          <w:b/>
          <w:sz w:val="24"/>
          <w:szCs w:val="24"/>
          <w:lang w:eastAsia="lt-LT"/>
        </w:rPr>
        <w:t xml:space="preserve">II. </w:t>
      </w:r>
      <w:r w:rsidR="00D46CF0" w:rsidRPr="00D46CF0">
        <w:rPr>
          <w:rFonts w:ascii="Times New Roman" w:eastAsia="Calibri" w:hAnsi="Times New Roman" w:cs="Times New Roman"/>
          <w:b/>
          <w:sz w:val="24"/>
          <w:szCs w:val="24"/>
          <w:lang w:eastAsia="lt-LT"/>
        </w:rPr>
        <w:t>SUTARTIES DALYKAS</w:t>
      </w:r>
    </w:p>
    <w:p w14:paraId="31192D14" w14:textId="4C857FB8" w:rsidR="00D46CF0" w:rsidRPr="00D46CF0" w:rsidRDefault="00C003A4" w:rsidP="00C003A4">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2.1. </w:t>
      </w:r>
      <w:r w:rsidR="00D46CF0" w:rsidRPr="00D46CF0">
        <w:rPr>
          <w:rFonts w:ascii="Times New Roman" w:eastAsia="Calibri" w:hAnsi="Times New Roman" w:cs="Times New Roman"/>
          <w:sz w:val="24"/>
          <w:szCs w:val="24"/>
          <w:lang w:eastAsia="lt-LT"/>
        </w:rPr>
        <w:t>Ši Sutartis reglamentuoja Šalių tarpusavio santykius ir Asmens duomenų tvarkymo, kurį Duomenų tvarkytojas atlieka Duomenų valdytojo vardu pagal jam suteiktus įgaliojimus vykdydamas Pagrindinę sutartį, sąlygas.</w:t>
      </w:r>
    </w:p>
    <w:p w14:paraId="2DE31A5B" w14:textId="6E1090AB" w:rsidR="00D46CF0" w:rsidRPr="00D46CF0" w:rsidRDefault="00C003A4" w:rsidP="00C003A4">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2.2. </w:t>
      </w:r>
      <w:r w:rsidR="00D46CF0" w:rsidRPr="00D46CF0">
        <w:rPr>
          <w:rFonts w:ascii="Times New Roman" w:eastAsia="Calibri" w:hAnsi="Times New Roman" w:cs="Times New Roman"/>
          <w:sz w:val="24"/>
          <w:szCs w:val="24"/>
          <w:lang w:eastAsia="lt-LT"/>
        </w:rPr>
        <w:t>Ši Sutartis sudaro vieningą susitarimą tarp Šalių dėl Asmens duomenų tvarkymo vykdant Pagrindinę sutartį ir pakeičia bet kokias ankstesnes sudarytas sutartis ar kitokius susitarimus ,sudarytus tarp Šalių dėl to paties dalyko. Esant prieštaravimams tarp Pagrindinės sutarties ir šios Sutarties sąlygų dėl Asmens duomenų tvarkymo, vadovaujamasi šios Sutarties sąlygomis, išskyrus, kai šioje Sutartyje nustatyta kitaip.</w:t>
      </w:r>
    </w:p>
    <w:p w14:paraId="7C76D079" w14:textId="77777777" w:rsidR="00D46CF0" w:rsidRPr="00D46CF0" w:rsidRDefault="00D46CF0" w:rsidP="00D46CF0">
      <w:pPr>
        <w:spacing w:line="264" w:lineRule="auto"/>
        <w:ind w:firstLine="567"/>
        <w:jc w:val="both"/>
        <w:rPr>
          <w:rFonts w:ascii="Times New Roman" w:eastAsia="Calibri" w:hAnsi="Times New Roman" w:cs="Times New Roman"/>
          <w:sz w:val="24"/>
          <w:szCs w:val="24"/>
          <w:lang w:eastAsia="lt-LT"/>
        </w:rPr>
      </w:pPr>
    </w:p>
    <w:p w14:paraId="7528B3BB" w14:textId="3BD4E483" w:rsidR="00D46CF0" w:rsidRPr="00D46CF0" w:rsidRDefault="00507658" w:rsidP="00B71BF5">
      <w:pPr>
        <w:tabs>
          <w:tab w:val="left" w:pos="567"/>
        </w:tabs>
        <w:spacing w:after="0" w:line="264" w:lineRule="auto"/>
        <w:ind w:left="360"/>
        <w:contextualSpacing/>
        <w:jc w:val="center"/>
        <w:rPr>
          <w:rFonts w:ascii="Times New Roman" w:eastAsia="Calibri" w:hAnsi="Times New Roman" w:cs="Times New Roman"/>
          <w:b/>
          <w:sz w:val="24"/>
          <w:szCs w:val="24"/>
          <w:lang w:eastAsia="lt-LT"/>
        </w:rPr>
      </w:pPr>
      <w:r>
        <w:rPr>
          <w:rFonts w:ascii="Times New Roman" w:eastAsia="Calibri" w:hAnsi="Times New Roman" w:cs="Times New Roman"/>
          <w:b/>
          <w:sz w:val="24"/>
          <w:szCs w:val="24"/>
          <w:lang w:eastAsia="lt-LT"/>
        </w:rPr>
        <w:t xml:space="preserve">III. </w:t>
      </w:r>
      <w:r w:rsidR="00D46CF0" w:rsidRPr="00D46CF0">
        <w:rPr>
          <w:rFonts w:ascii="Times New Roman" w:eastAsia="Calibri" w:hAnsi="Times New Roman" w:cs="Times New Roman"/>
          <w:b/>
          <w:sz w:val="24"/>
          <w:szCs w:val="24"/>
          <w:lang w:eastAsia="lt-LT"/>
        </w:rPr>
        <w:t>ŠALIŲ TEISĖS IR PAREIGOS</w:t>
      </w:r>
    </w:p>
    <w:p w14:paraId="3583FDDA" w14:textId="78FF445D" w:rsidR="00D46CF0" w:rsidRPr="00D46CF0" w:rsidRDefault="00C003A4" w:rsidP="00C003A4">
      <w:pPr>
        <w:tabs>
          <w:tab w:val="left" w:pos="851"/>
        </w:tabs>
        <w:spacing w:after="0" w:line="264" w:lineRule="auto"/>
        <w:contextualSpacing/>
        <w:jc w:val="both"/>
        <w:rPr>
          <w:rFonts w:ascii="Times New Roman" w:eastAsia="Calibri" w:hAnsi="Times New Roman" w:cs="Times New Roman"/>
          <w:b/>
          <w:bCs/>
          <w:sz w:val="24"/>
          <w:szCs w:val="24"/>
          <w:lang w:eastAsia="lt-LT"/>
        </w:rPr>
      </w:pPr>
      <w:r w:rsidRPr="00C003A4">
        <w:rPr>
          <w:rFonts w:ascii="Times New Roman" w:eastAsia="Calibri" w:hAnsi="Times New Roman" w:cs="Times New Roman"/>
          <w:sz w:val="24"/>
          <w:szCs w:val="24"/>
          <w:lang w:eastAsia="lt-LT"/>
        </w:rPr>
        <w:t>3.1.</w:t>
      </w:r>
      <w:r>
        <w:rPr>
          <w:rFonts w:ascii="Times New Roman" w:eastAsia="Calibri" w:hAnsi="Times New Roman" w:cs="Times New Roman"/>
          <w:b/>
          <w:bCs/>
          <w:sz w:val="24"/>
          <w:szCs w:val="24"/>
          <w:lang w:eastAsia="lt-LT"/>
        </w:rPr>
        <w:t xml:space="preserve"> </w:t>
      </w:r>
      <w:r w:rsidR="00D46CF0" w:rsidRPr="00D46CF0">
        <w:rPr>
          <w:rFonts w:ascii="Times New Roman" w:eastAsia="Calibri" w:hAnsi="Times New Roman" w:cs="Times New Roman"/>
          <w:b/>
          <w:bCs/>
          <w:sz w:val="24"/>
          <w:szCs w:val="24"/>
          <w:lang w:eastAsia="lt-LT"/>
        </w:rPr>
        <w:t>Duomenų valdytojas:</w:t>
      </w:r>
    </w:p>
    <w:p w14:paraId="1A809A8B" w14:textId="77777777" w:rsidR="00C003A4" w:rsidRPr="00C003A4" w:rsidRDefault="00C003A4" w:rsidP="00C003A4">
      <w:pPr>
        <w:tabs>
          <w:tab w:val="left" w:pos="851"/>
        </w:tabs>
        <w:spacing w:after="0" w:line="264" w:lineRule="auto"/>
        <w:jc w:val="both"/>
        <w:rPr>
          <w:rFonts w:ascii="Times New Roman" w:eastAsia="Calibri" w:hAnsi="Times New Roman" w:cs="Times New Roman"/>
          <w:sz w:val="24"/>
          <w:szCs w:val="24"/>
          <w:lang w:eastAsia="lt-LT"/>
        </w:rPr>
      </w:pPr>
      <w:r w:rsidRPr="00C003A4">
        <w:rPr>
          <w:rFonts w:ascii="Times New Roman" w:eastAsia="Calibri" w:hAnsi="Times New Roman" w:cs="Times New Roman"/>
          <w:sz w:val="24"/>
          <w:szCs w:val="24"/>
          <w:lang w:eastAsia="lt-LT"/>
        </w:rPr>
        <w:t xml:space="preserve">3.1.1. </w:t>
      </w:r>
      <w:r w:rsidR="00D46CF0" w:rsidRPr="00C003A4">
        <w:rPr>
          <w:rFonts w:ascii="Times New Roman" w:eastAsia="Calibri" w:hAnsi="Times New Roman" w:cs="Times New Roman"/>
          <w:sz w:val="24"/>
          <w:szCs w:val="24"/>
          <w:lang w:eastAsia="lt-LT"/>
        </w:rPr>
        <w:t>įsipareigoja užtikrinti, kad asmens duomenys būtų tvarkomi laikantis Asmens duomenų apsaugą reglamentuojančių teisės aktų reikalavimų ir šios Sutarties Sąlygų;</w:t>
      </w:r>
    </w:p>
    <w:p w14:paraId="74393287" w14:textId="3AEC68E3" w:rsidR="00D46CF0" w:rsidRPr="00C003A4" w:rsidRDefault="00C003A4" w:rsidP="00C003A4">
      <w:pPr>
        <w:tabs>
          <w:tab w:val="left" w:pos="851"/>
        </w:tabs>
        <w:spacing w:after="0" w:line="264" w:lineRule="auto"/>
        <w:jc w:val="both"/>
        <w:rPr>
          <w:rFonts w:ascii="Times New Roman" w:hAnsi="Times New Roman" w:cs="Times New Roman"/>
          <w:sz w:val="24"/>
          <w:szCs w:val="24"/>
          <w:lang w:eastAsia="lt-LT"/>
        </w:rPr>
      </w:pPr>
      <w:r w:rsidRPr="00C003A4">
        <w:rPr>
          <w:rFonts w:ascii="Times New Roman" w:hAnsi="Times New Roman" w:cs="Times New Roman"/>
          <w:sz w:val="24"/>
          <w:szCs w:val="24"/>
          <w:lang w:eastAsia="lt-LT"/>
        </w:rPr>
        <w:t xml:space="preserve">3.1.2. </w:t>
      </w:r>
      <w:r w:rsidR="00D46CF0" w:rsidRPr="00C003A4">
        <w:rPr>
          <w:rFonts w:ascii="Times New Roman" w:hAnsi="Times New Roman" w:cs="Times New Roman"/>
          <w:sz w:val="24"/>
          <w:szCs w:val="24"/>
          <w:lang w:eastAsia="lt-LT"/>
        </w:rPr>
        <w:t>turi teisę ir pareigą priimti sprendimus dėl Asmens duomenų tvarkymo tikslų ir priemonių;</w:t>
      </w:r>
    </w:p>
    <w:p w14:paraId="515455CF" w14:textId="15C6CC7E" w:rsidR="00D46CF0" w:rsidRPr="00C003A4" w:rsidRDefault="00C003A4" w:rsidP="00C003A4">
      <w:pPr>
        <w:tabs>
          <w:tab w:val="left" w:pos="851"/>
        </w:tabs>
        <w:spacing w:after="0" w:line="264" w:lineRule="auto"/>
        <w:jc w:val="both"/>
        <w:rPr>
          <w:rFonts w:ascii="Times New Roman" w:eastAsia="Calibri" w:hAnsi="Times New Roman" w:cs="Times New Roman"/>
          <w:sz w:val="24"/>
          <w:szCs w:val="24"/>
          <w:lang w:eastAsia="lt-LT"/>
        </w:rPr>
      </w:pPr>
      <w:r w:rsidRPr="00C003A4">
        <w:rPr>
          <w:rFonts w:ascii="Times New Roman" w:eastAsia="Calibri" w:hAnsi="Times New Roman" w:cs="Times New Roman"/>
          <w:sz w:val="24"/>
          <w:szCs w:val="24"/>
          <w:lang w:eastAsia="lt-LT"/>
        </w:rPr>
        <w:t xml:space="preserve">3.1.3. </w:t>
      </w:r>
      <w:r w:rsidR="00D46CF0" w:rsidRPr="00C003A4">
        <w:rPr>
          <w:rFonts w:ascii="Times New Roman" w:eastAsia="Calibri" w:hAnsi="Times New Roman" w:cs="Times New Roman"/>
          <w:sz w:val="24"/>
          <w:szCs w:val="24"/>
          <w:lang w:eastAsia="lt-LT"/>
        </w:rPr>
        <w:t>yra atsakingas, įskaitant, bet neapsiribojant, už tai, kad asmens duomenų tvarkymas, kurį duomenų tvarkytojui pavesta atlikti, turėtų teisinį pagrindą.</w:t>
      </w:r>
    </w:p>
    <w:p w14:paraId="2B6CCE47" w14:textId="736A544E" w:rsidR="00D46CF0" w:rsidRPr="00D46CF0" w:rsidRDefault="00C003A4" w:rsidP="00C003A4">
      <w:pPr>
        <w:tabs>
          <w:tab w:val="left" w:pos="851"/>
        </w:tabs>
        <w:spacing w:after="0" w:line="264" w:lineRule="auto"/>
        <w:contextualSpacing/>
        <w:jc w:val="both"/>
        <w:rPr>
          <w:rFonts w:ascii="Times New Roman" w:eastAsia="Calibri" w:hAnsi="Times New Roman" w:cs="Times New Roman"/>
          <w:b/>
          <w:bCs/>
          <w:sz w:val="24"/>
          <w:szCs w:val="24"/>
          <w:lang w:eastAsia="lt-LT"/>
        </w:rPr>
      </w:pPr>
      <w:r>
        <w:rPr>
          <w:rFonts w:ascii="Times New Roman" w:eastAsia="Calibri" w:hAnsi="Times New Roman" w:cs="Times New Roman"/>
          <w:b/>
          <w:bCs/>
          <w:sz w:val="24"/>
          <w:szCs w:val="24"/>
          <w:lang w:eastAsia="lt-LT"/>
        </w:rPr>
        <w:t xml:space="preserve">3.2. </w:t>
      </w:r>
      <w:r w:rsidR="00D46CF0" w:rsidRPr="00D46CF0">
        <w:rPr>
          <w:rFonts w:ascii="Times New Roman" w:eastAsia="Calibri" w:hAnsi="Times New Roman" w:cs="Times New Roman"/>
          <w:b/>
          <w:bCs/>
          <w:sz w:val="24"/>
          <w:szCs w:val="24"/>
          <w:lang w:eastAsia="lt-LT"/>
        </w:rPr>
        <w:t>Duomenų tvarkytojas įsipareigoja:</w:t>
      </w:r>
    </w:p>
    <w:p w14:paraId="69D5F27B" w14:textId="77777777" w:rsidR="00C003A4" w:rsidRDefault="00C003A4" w:rsidP="00B35889">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3.2.1. </w:t>
      </w:r>
      <w:r w:rsidR="00D46CF0" w:rsidRPr="00D46CF0">
        <w:rPr>
          <w:rFonts w:ascii="Times New Roman" w:eastAsia="Calibri" w:hAnsi="Times New Roman" w:cs="Times New Roman"/>
          <w:sz w:val="24"/>
          <w:szCs w:val="24"/>
          <w:lang w:eastAsia="lt-LT"/>
        </w:rPr>
        <w:t>tvarkyti Duomenų valdytojo pateiktus Asmens duomenis, kurie nurodyti šios Sutarties Priede Nr. 1, tik tokia apimtimi, kiek tai būtina Pagrindinės sutarties vykdymui;</w:t>
      </w:r>
    </w:p>
    <w:p w14:paraId="09B74DF4" w14:textId="04206EA3" w:rsidR="00D46CF0" w:rsidRPr="00D46CF0" w:rsidRDefault="00C003A4" w:rsidP="00B35889">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3.2.2. </w:t>
      </w:r>
      <w:r w:rsidR="00D46CF0" w:rsidRPr="00D46CF0">
        <w:rPr>
          <w:rFonts w:ascii="Times New Roman" w:eastAsia="Calibri" w:hAnsi="Times New Roman" w:cs="Times New Roman"/>
          <w:sz w:val="24"/>
          <w:szCs w:val="24"/>
          <w:lang w:eastAsia="lt-LT"/>
        </w:rPr>
        <w:t>tvarkyti Asmens duomenis tik šios Sutarties ir Pagrindinės sutarties sąlygomis ir vadovaujantis Duomenų valdytojo raštu įformintais nurodymais, kuriuos jam perduos Duomenų valdytojas Pagrindinės sutarties ir Sutarties sudarymo metu arba Duomenų valdytojo pateiktais vėlesniais nurodymais, kurie gali būti pateikti viso Asmens duomenų tvarkymo metu, tačiau tokie su Sutarties sąlygomis susiję nurodymai turi būti pagrįsti dokumentais;</w:t>
      </w:r>
    </w:p>
    <w:p w14:paraId="58365252" w14:textId="1233E7BF" w:rsidR="00D46CF0" w:rsidRPr="00D46CF0" w:rsidRDefault="00C003A4" w:rsidP="00C003A4">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3.2.3. </w:t>
      </w:r>
      <w:r w:rsidR="00D46CF0" w:rsidRPr="00D46CF0">
        <w:rPr>
          <w:rFonts w:ascii="Times New Roman" w:eastAsia="Calibri" w:hAnsi="Times New Roman" w:cs="Times New Roman"/>
          <w:sz w:val="24"/>
          <w:szCs w:val="24"/>
          <w:lang w:eastAsia="lt-LT"/>
        </w:rPr>
        <w:t>tvarkydamas Asmens duomenis pagal šią Sutartį užtikrinti Asmens duomenų tvarkymo atitiktį Asmens duomenų apsaugą reglamentuojantiems teisės aktams ir priežiūros institucijų rekomendacijoms;</w:t>
      </w:r>
    </w:p>
    <w:p w14:paraId="3700F4F9" w14:textId="516FA4AD" w:rsidR="00D46CF0" w:rsidRPr="00D46CF0" w:rsidRDefault="00C003A4" w:rsidP="00C003A4">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3.2.4. </w:t>
      </w:r>
      <w:r w:rsidR="00D46CF0" w:rsidRPr="00D46CF0">
        <w:rPr>
          <w:rFonts w:ascii="Times New Roman" w:eastAsia="Calibri" w:hAnsi="Times New Roman" w:cs="Times New Roman"/>
          <w:sz w:val="24"/>
          <w:szCs w:val="24"/>
          <w:lang w:eastAsia="lt-LT"/>
        </w:rPr>
        <w:t>neatlikti tokių veiksmų, dėl kurių Duomenų valdytojas būtų priverstas veikti ne pagal Asmens duomenų apsaugą reglamentuojančių teisės aktų reikalavimus;</w:t>
      </w:r>
    </w:p>
    <w:p w14:paraId="3AC2BE7D" w14:textId="741C2E3F" w:rsidR="00D46CF0" w:rsidRPr="00D46CF0" w:rsidRDefault="00803AF5" w:rsidP="00C003A4">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3.2.5. </w:t>
      </w:r>
      <w:r w:rsidR="00D46CF0" w:rsidRPr="00D46CF0">
        <w:rPr>
          <w:rFonts w:ascii="Times New Roman" w:eastAsia="Calibri" w:hAnsi="Times New Roman" w:cs="Times New Roman"/>
          <w:sz w:val="24"/>
          <w:szCs w:val="24"/>
          <w:lang w:eastAsia="lt-LT"/>
        </w:rPr>
        <w:t>neperduoti ar bet kokiu kitu būdu neatskleisti Asmens duomenų ar kitos informacijos, susijusios su Asmens duomenų tvarkymu jokiai trečiajai šaliai, išskyrus teisės aktų nustatytus atvejus arba, kai tai būtina vykdant Pagrindinę sutartį, vadovaujantis šios Sutarties ir Pagrindinės sutarties sąlygomis;</w:t>
      </w:r>
    </w:p>
    <w:p w14:paraId="5C128691" w14:textId="39DC1F40" w:rsidR="00D46CF0" w:rsidRPr="00D46CF0" w:rsidRDefault="00803AF5" w:rsidP="00C003A4">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3.2.6. </w:t>
      </w:r>
      <w:r w:rsidR="00D46CF0" w:rsidRPr="00D46CF0">
        <w:rPr>
          <w:rFonts w:ascii="Times New Roman" w:eastAsia="Calibri" w:hAnsi="Times New Roman" w:cs="Times New Roman"/>
          <w:sz w:val="24"/>
          <w:szCs w:val="24"/>
          <w:lang w:eastAsia="lt-LT"/>
        </w:rPr>
        <w:t xml:space="preserve">nedelsiant pranešti Duomenų valdytojui elektroniniu paštu </w:t>
      </w:r>
      <w:hyperlink r:id="rId10" w:history="1">
        <w:r w:rsidR="00D46CF0" w:rsidRPr="00D46CF0">
          <w:rPr>
            <w:rFonts w:ascii="Times New Roman" w:hAnsi="Times New Roman" w:cs="Times New Roman"/>
            <w:color w:val="0000FF"/>
            <w:sz w:val="24"/>
            <w:szCs w:val="24"/>
            <w:u w:val="single"/>
            <w:lang w:eastAsia="lt-LT"/>
          </w:rPr>
          <w:t>duomenu.sauga@vilniausvt.lt</w:t>
        </w:r>
      </w:hyperlink>
      <w:r w:rsidR="00D46CF0" w:rsidRPr="00D46CF0">
        <w:rPr>
          <w:rFonts w:ascii="Times New Roman" w:hAnsi="Times New Roman" w:cs="Times New Roman"/>
          <w:sz w:val="24"/>
          <w:szCs w:val="24"/>
          <w:lang w:eastAsia="lt-LT"/>
        </w:rPr>
        <w:t xml:space="preserve"> </w:t>
      </w:r>
      <w:r w:rsidR="00D46CF0" w:rsidRPr="00D46CF0">
        <w:rPr>
          <w:rFonts w:ascii="Times New Roman" w:eastAsia="Calibri" w:hAnsi="Times New Roman" w:cs="Times New Roman"/>
          <w:sz w:val="24"/>
          <w:szCs w:val="24"/>
          <w:lang w:eastAsia="lt-LT"/>
        </w:rPr>
        <w:t xml:space="preserve">ir raštu apie situaciją, kai dėl teisės aktuose nustatytų prievolių įgyvendinimo, Duomenų tvarkytojas privalo atskleisti Asmens duomenis, kuriuos jis tvarko pagal šią Sutartį Duomenų valdytojo vardu. </w:t>
      </w:r>
      <w:r w:rsidR="00D46CF0" w:rsidRPr="00D46CF0">
        <w:rPr>
          <w:rFonts w:ascii="Times New Roman" w:eastAsia="Calibri" w:hAnsi="Times New Roman" w:cs="Times New Roman"/>
          <w:sz w:val="24"/>
          <w:szCs w:val="24"/>
          <w:lang w:eastAsia="lt-LT"/>
        </w:rPr>
        <w:lastRenderedPageBreak/>
        <w:t>Atskleisdamas Asmens duomenis dėl teisės aktuose nustatytos pareigos vykdymo, Duomenų tvarkytojas privalo pareikalauti trečiosios šalies išlaikyti Asmens duomenų konfidencialumą;</w:t>
      </w:r>
    </w:p>
    <w:p w14:paraId="4DC15B9E" w14:textId="44A2E51C" w:rsidR="00D46CF0" w:rsidRPr="00D46CF0" w:rsidRDefault="00803AF5" w:rsidP="00C003A4">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3.2.7. </w:t>
      </w:r>
      <w:r w:rsidR="00D46CF0" w:rsidRPr="00D46CF0">
        <w:rPr>
          <w:rFonts w:ascii="Times New Roman" w:eastAsia="Calibri" w:hAnsi="Times New Roman" w:cs="Times New Roman"/>
          <w:sz w:val="24"/>
          <w:szCs w:val="24"/>
          <w:lang w:eastAsia="lt-LT"/>
        </w:rPr>
        <w:t>paskirti duomenų apsaugos pareigūną ir apie tai raštu informuoti Duomenų valdytoją, jeigu Duomenų tvarkytojas pagal Asmens duomenų apsaugą reglamentuojančius teisės aktus privalo tokį paskirti;</w:t>
      </w:r>
    </w:p>
    <w:p w14:paraId="0DE4884E" w14:textId="0EECB259" w:rsidR="00D46CF0" w:rsidRPr="00D46CF0" w:rsidRDefault="00803AF5" w:rsidP="00C003A4">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3.2.8. </w:t>
      </w:r>
      <w:r w:rsidR="00D46CF0" w:rsidRPr="00D46CF0">
        <w:rPr>
          <w:rFonts w:ascii="Times New Roman" w:eastAsia="Calibri" w:hAnsi="Times New Roman" w:cs="Times New Roman"/>
          <w:sz w:val="24"/>
          <w:szCs w:val="24"/>
          <w:lang w:eastAsia="lt-LT"/>
        </w:rPr>
        <w:t>raštu, įskaitant elektroninę formą, tvarkyti visų Duomenų valdytojo vardu tvarkomų Asmens duomenų tvarkymo veiklos įrašus, vadovaudamasis Asmens duomenų apsaugą reglamentuojančiais teisės aktais ir šios Sutarties sąlygomis, o Duomenų valdytojui raštu paprašius – nedelsiant juos pateikti Duomenų valdytojui.</w:t>
      </w:r>
    </w:p>
    <w:p w14:paraId="134DCBE4" w14:textId="46F6C894" w:rsidR="00D46CF0" w:rsidRPr="00D46CF0" w:rsidRDefault="00803AF5" w:rsidP="00B35889">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3.3. </w:t>
      </w:r>
      <w:r w:rsidR="00D46CF0" w:rsidRPr="00D46CF0">
        <w:rPr>
          <w:rFonts w:ascii="Times New Roman" w:eastAsia="Calibri" w:hAnsi="Times New Roman" w:cs="Times New Roman"/>
          <w:sz w:val="24"/>
          <w:szCs w:val="24"/>
          <w:lang w:eastAsia="lt-LT"/>
        </w:rPr>
        <w:t>Duomenų valdytojui paprašius Duomenų tvarkytojas įsipareigoja pateikti jam per šiame prašyme nustatytą protingą terminą, kuris negali būti trumpesnis nei 10 (dešimt) kalendorinių dienų (išskyrus atvejus, kai Valstybinė duomenų apsaugos inspekcija nustato kitus terminus), visą informaciją, kuri yra būtina siekiant įrodyti, kad vykdomos šioje Sutartyje ir Asmens duomenų apsaugą reglamentuojančiose teisės aktuose nustatytos Duomenų tvarkytojo prievolės.</w:t>
      </w:r>
    </w:p>
    <w:p w14:paraId="2A939C1B" w14:textId="52FE95DB" w:rsidR="00D46CF0" w:rsidRPr="00D46CF0" w:rsidRDefault="00803AF5" w:rsidP="00B71BF5">
      <w:pPr>
        <w:tabs>
          <w:tab w:val="left" w:pos="851"/>
        </w:tabs>
        <w:spacing w:after="0" w:line="264" w:lineRule="auto"/>
        <w:contextualSpacing/>
        <w:jc w:val="both"/>
        <w:rPr>
          <w:rFonts w:ascii="Times New Roman" w:eastAsia="Calibri" w:hAnsi="Times New Roman" w:cs="Times New Roman"/>
          <w:iCs/>
          <w:sz w:val="24"/>
          <w:szCs w:val="24"/>
          <w:lang w:eastAsia="lt-LT"/>
        </w:rPr>
      </w:pPr>
      <w:r w:rsidRPr="00B35889">
        <w:rPr>
          <w:rFonts w:ascii="Times New Roman" w:eastAsia="Calibri" w:hAnsi="Times New Roman" w:cs="Times New Roman"/>
          <w:bCs/>
          <w:iCs/>
          <w:sz w:val="24"/>
          <w:szCs w:val="24"/>
          <w:lang w:eastAsia="lt-LT"/>
        </w:rPr>
        <w:t>3.4.</w:t>
      </w:r>
      <w:r>
        <w:rPr>
          <w:rFonts w:ascii="Times New Roman" w:eastAsia="Calibri" w:hAnsi="Times New Roman" w:cs="Times New Roman"/>
          <w:b/>
          <w:iCs/>
          <w:sz w:val="24"/>
          <w:szCs w:val="24"/>
          <w:lang w:eastAsia="lt-LT"/>
        </w:rPr>
        <w:t xml:space="preserve"> </w:t>
      </w:r>
      <w:r w:rsidR="00D46CF0" w:rsidRPr="00D46CF0">
        <w:rPr>
          <w:rFonts w:ascii="Times New Roman" w:eastAsia="Calibri" w:hAnsi="Times New Roman" w:cs="Times New Roman"/>
          <w:b/>
          <w:iCs/>
          <w:sz w:val="24"/>
          <w:szCs w:val="24"/>
          <w:lang w:eastAsia="lt-LT"/>
        </w:rPr>
        <w:t>Bendradarbiavimas ir pagalba Duomenų valdytojui:</w:t>
      </w:r>
    </w:p>
    <w:p w14:paraId="7BD88D13" w14:textId="5099D932" w:rsidR="00D46CF0" w:rsidRPr="00D46CF0" w:rsidRDefault="00D46CF0" w:rsidP="00B71BF5">
      <w:pPr>
        <w:tabs>
          <w:tab w:val="left" w:pos="851"/>
        </w:tabs>
        <w:spacing w:after="0" w:line="264" w:lineRule="auto"/>
        <w:jc w:val="both"/>
        <w:rPr>
          <w:rFonts w:ascii="Times New Roman" w:eastAsia="Calibri" w:hAnsi="Times New Roman" w:cs="Times New Roman"/>
          <w:sz w:val="24"/>
          <w:szCs w:val="24"/>
          <w:lang w:eastAsia="lt-LT"/>
        </w:rPr>
      </w:pPr>
      <w:r w:rsidRPr="00D46CF0">
        <w:rPr>
          <w:rFonts w:ascii="Times New Roman" w:eastAsia="Calibri" w:hAnsi="Times New Roman" w:cs="Times New Roman"/>
          <w:sz w:val="24"/>
          <w:szCs w:val="24"/>
          <w:lang w:eastAsia="lt-LT"/>
        </w:rPr>
        <w:t>3.4.1. Duomenų tvarkytojas įsipareigoja bendradarbiauti ir padėti Duomenų valdytojui tiek, kiek reikalinga siekiant atsakyti į Duomenų subjekto paklausimą ir tinkamai įgyvendinti Duomenų subjekto teises, įskaitant, bet neapsiribojant teisę susipažinti su tvarkomais jo Asmens duomenimis, teisę reikalauti ištaisyti neteisingus ir papildyti neišsamius jo Asmens duomenis, teisę ištrinti ar sustabdyti Asmens duomenų tvarkymą, teisę į Asmens duomenų perkeliamumą ir kt.</w:t>
      </w:r>
    </w:p>
    <w:p w14:paraId="3DA906DE" w14:textId="77777777" w:rsidR="00D46CF0" w:rsidRPr="00D46CF0" w:rsidRDefault="00D46CF0" w:rsidP="00B71BF5">
      <w:pPr>
        <w:tabs>
          <w:tab w:val="left" w:pos="851"/>
        </w:tabs>
        <w:spacing w:after="0" w:line="264" w:lineRule="auto"/>
        <w:contextualSpacing/>
        <w:jc w:val="both"/>
        <w:rPr>
          <w:rFonts w:ascii="Times New Roman" w:eastAsia="Calibri" w:hAnsi="Times New Roman" w:cs="Times New Roman"/>
          <w:sz w:val="24"/>
          <w:szCs w:val="24"/>
          <w:lang w:eastAsia="lt-LT"/>
        </w:rPr>
      </w:pPr>
      <w:r w:rsidRPr="00D46CF0">
        <w:rPr>
          <w:rFonts w:ascii="Times New Roman" w:eastAsia="Calibri" w:hAnsi="Times New Roman" w:cs="Times New Roman"/>
          <w:sz w:val="24"/>
          <w:szCs w:val="24"/>
          <w:lang w:eastAsia="lt-LT"/>
        </w:rPr>
        <w:t xml:space="preserve">3.4.2. Tuo atveju, jei Duomenų tvarkytojas gauna Duomenų subjekto prašymą / paklausimą, susijusį su Duomenų tvarkytojo atliekamu Asmens duomenų tvarkymu Duomenų valdytojo vardu, Duomenų tvarkytojas privalo nedelsdamas perduoti tokį prašymą / paklausimą Duomenų valdytojui elektroniniu paštu </w:t>
      </w:r>
      <w:hyperlink r:id="rId11" w:history="1">
        <w:r w:rsidRPr="00D46CF0">
          <w:rPr>
            <w:rFonts w:ascii="Times New Roman" w:hAnsi="Times New Roman" w:cs="Times New Roman"/>
            <w:color w:val="0000FF"/>
            <w:sz w:val="24"/>
            <w:szCs w:val="24"/>
            <w:u w:val="single"/>
            <w:lang w:eastAsia="lt-LT"/>
          </w:rPr>
          <w:t>duomenu.sauga@vilniausvt.lt</w:t>
        </w:r>
      </w:hyperlink>
      <w:r w:rsidRPr="00D46CF0">
        <w:rPr>
          <w:rFonts w:ascii="Times New Roman" w:hAnsi="Times New Roman" w:cs="Times New Roman"/>
          <w:sz w:val="24"/>
          <w:szCs w:val="24"/>
          <w:lang w:eastAsia="lt-LT"/>
        </w:rPr>
        <w:t xml:space="preserve">. </w:t>
      </w:r>
      <w:r w:rsidRPr="00D46CF0">
        <w:rPr>
          <w:rFonts w:ascii="Times New Roman" w:eastAsia="Calibri" w:hAnsi="Times New Roman" w:cs="Times New Roman"/>
          <w:sz w:val="24"/>
          <w:szCs w:val="24"/>
          <w:lang w:eastAsia="lt-LT"/>
        </w:rPr>
        <w:t xml:space="preserve"> Duomenų tvarkytojas atitinkamus prašymus vykdo laikydamasis Duomenų valdytojo rašytinių nurodymų.</w:t>
      </w:r>
    </w:p>
    <w:p w14:paraId="18793AF5" w14:textId="77777777" w:rsidR="00D46CF0" w:rsidRPr="00D46CF0" w:rsidRDefault="00D46CF0" w:rsidP="00D46CF0">
      <w:pPr>
        <w:tabs>
          <w:tab w:val="left" w:pos="851"/>
        </w:tabs>
        <w:spacing w:line="264" w:lineRule="auto"/>
        <w:contextualSpacing/>
        <w:jc w:val="both"/>
        <w:rPr>
          <w:rFonts w:ascii="Times New Roman" w:eastAsia="Calibri" w:hAnsi="Times New Roman" w:cs="Times New Roman"/>
          <w:sz w:val="24"/>
          <w:szCs w:val="24"/>
          <w:lang w:eastAsia="lt-LT"/>
        </w:rPr>
      </w:pPr>
      <w:r w:rsidRPr="00D46CF0">
        <w:rPr>
          <w:rFonts w:ascii="Times New Roman" w:eastAsia="Calibri" w:hAnsi="Times New Roman" w:cs="Times New Roman"/>
          <w:sz w:val="24"/>
          <w:szCs w:val="24"/>
          <w:lang w:eastAsia="lt-LT"/>
        </w:rPr>
        <w:t>3.4.3. Duomenų tvarkytojas privalo nedelsiant informuoti Duomenų valdytoją apie bet kokias aplinkybes, kurios gali užkirsti kelią Asmens duomenų tvarkymui laikantis šios Sutarties ir / ar Asmens duomenų apsaugą reglamentuojančių teisės aktų reikalavimų. Tokiu atveju Duomenų valdytojas turi teisę uždrausti Duomenų tvarkytojui toliau tvarkyti Asmens duomenis.</w:t>
      </w:r>
    </w:p>
    <w:p w14:paraId="7DD78757" w14:textId="77777777" w:rsidR="00D46CF0" w:rsidRPr="00D46CF0" w:rsidRDefault="00D46CF0" w:rsidP="00D46CF0">
      <w:pPr>
        <w:spacing w:line="264" w:lineRule="auto"/>
        <w:contextualSpacing/>
        <w:jc w:val="both"/>
        <w:rPr>
          <w:rFonts w:ascii="Times New Roman" w:eastAsia="Calibri" w:hAnsi="Times New Roman" w:cs="Times New Roman"/>
          <w:sz w:val="24"/>
          <w:szCs w:val="24"/>
          <w:lang w:eastAsia="lt-LT"/>
        </w:rPr>
      </w:pPr>
      <w:r w:rsidRPr="00D46CF0">
        <w:rPr>
          <w:rFonts w:ascii="Times New Roman" w:eastAsia="Calibri" w:hAnsi="Times New Roman" w:cs="Times New Roman"/>
          <w:sz w:val="24"/>
          <w:szCs w:val="24"/>
          <w:lang w:eastAsia="lt-LT"/>
        </w:rPr>
        <w:t>3.4.4. Duomenų tvarkytojas įsipareigoja suteikti Duomenų valdytojui visą informaciją ir pagalbą, kuri reikalinga siekiant įrodyti, jog Asmens duomenų tvarkymo veiksmai atitinka Asmens duomenų apsaugą reglamentuojančiuose teisės aktuose ir šioje Sutartyje įtvirtintus reikalavimus.</w:t>
      </w:r>
    </w:p>
    <w:p w14:paraId="5070199A" w14:textId="77777777" w:rsidR="00D46CF0" w:rsidRPr="00D46CF0" w:rsidRDefault="00D46CF0" w:rsidP="00D46CF0">
      <w:pPr>
        <w:spacing w:line="264" w:lineRule="auto"/>
        <w:contextualSpacing/>
        <w:jc w:val="both"/>
        <w:rPr>
          <w:rFonts w:ascii="Times New Roman" w:eastAsia="Calibri" w:hAnsi="Times New Roman" w:cs="Times New Roman"/>
          <w:sz w:val="24"/>
          <w:szCs w:val="24"/>
          <w:lang w:eastAsia="lt-LT"/>
        </w:rPr>
      </w:pPr>
      <w:r w:rsidRPr="00D46CF0">
        <w:rPr>
          <w:rFonts w:ascii="Times New Roman" w:eastAsia="Calibri" w:hAnsi="Times New Roman" w:cs="Times New Roman"/>
          <w:sz w:val="24"/>
          <w:szCs w:val="24"/>
          <w:lang w:eastAsia="lt-LT"/>
        </w:rPr>
        <w:t>3.4.5. Duomenų tvarkytojas įsipareigoja bendradarbiauti su Duomenų valdytoju Asmens duomenų tvarkymo saugumo užtikrinimo srityje, taip pat ir tais atvejais, kai kyla pareiga pranešti priežiūros institucijai apie Asmens duomenų saugumo pažeidimą; pranešti Duomenų subjektui apie Asmens duomenų saugumo pažeidimą; atlikti poveikio duomenų apsaugai vertinimą ir (ar) interesų pusiausvyros vertinimą (balansų testą).</w:t>
      </w:r>
    </w:p>
    <w:p w14:paraId="779312AB" w14:textId="66895576" w:rsidR="00D46CF0" w:rsidRPr="00D46CF0" w:rsidRDefault="00803AF5" w:rsidP="00B35889">
      <w:pPr>
        <w:tabs>
          <w:tab w:val="left" w:pos="851"/>
        </w:tabs>
        <w:spacing w:after="0" w:line="264" w:lineRule="auto"/>
        <w:contextualSpacing/>
        <w:jc w:val="both"/>
        <w:rPr>
          <w:rFonts w:ascii="Times New Roman" w:eastAsia="Calibri" w:hAnsi="Times New Roman" w:cs="Times New Roman"/>
          <w:b/>
          <w:iCs/>
          <w:sz w:val="24"/>
          <w:szCs w:val="24"/>
          <w:lang w:eastAsia="lt-LT"/>
        </w:rPr>
      </w:pPr>
      <w:r w:rsidRPr="00B35889">
        <w:rPr>
          <w:rFonts w:ascii="Times New Roman" w:eastAsia="Calibri" w:hAnsi="Times New Roman" w:cs="Times New Roman"/>
          <w:bCs/>
          <w:iCs/>
          <w:sz w:val="24"/>
          <w:szCs w:val="24"/>
          <w:lang w:eastAsia="lt-LT"/>
        </w:rPr>
        <w:t>3.5.</w:t>
      </w:r>
      <w:r>
        <w:rPr>
          <w:rFonts w:ascii="Times New Roman" w:eastAsia="Calibri" w:hAnsi="Times New Roman" w:cs="Times New Roman"/>
          <w:b/>
          <w:iCs/>
          <w:sz w:val="24"/>
          <w:szCs w:val="24"/>
          <w:lang w:eastAsia="lt-LT"/>
        </w:rPr>
        <w:t xml:space="preserve"> </w:t>
      </w:r>
      <w:r w:rsidR="00D46CF0" w:rsidRPr="00D46CF0">
        <w:rPr>
          <w:rFonts w:ascii="Times New Roman" w:eastAsia="Calibri" w:hAnsi="Times New Roman" w:cs="Times New Roman"/>
          <w:b/>
          <w:iCs/>
          <w:sz w:val="24"/>
          <w:szCs w:val="24"/>
          <w:lang w:eastAsia="lt-LT"/>
        </w:rPr>
        <w:t>Informacijos saugumas ir konfidencialumas:</w:t>
      </w:r>
    </w:p>
    <w:p w14:paraId="60400F46" w14:textId="2A99D004" w:rsidR="00D46CF0" w:rsidRPr="00D46CF0" w:rsidRDefault="00803AF5" w:rsidP="00B35889">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3.5.1. </w:t>
      </w:r>
      <w:r w:rsidR="00D46CF0" w:rsidRPr="00D46CF0">
        <w:rPr>
          <w:rFonts w:ascii="Times New Roman" w:eastAsia="Calibri" w:hAnsi="Times New Roman" w:cs="Times New Roman"/>
          <w:sz w:val="24"/>
          <w:szCs w:val="24"/>
          <w:lang w:eastAsia="lt-LT"/>
        </w:rPr>
        <w:t>Atsižvelgdamas į techninių galimybių išsivystymo lygį, įgyvendinimo sąnaudas ir Asmens duomenų tvarkymo pobūdį, aprėptį, kontekstą ir tikslus, taip pat Asmens duomenų tvarkymo keliamus įvairios tikimybės ir rimtumo pavojus fizinių asmenų teisėms ir laisvėms, Duomenų tvarkytojas įsipareigoja savo sąskaita imtis tinkamų techninių ir organizacinių priemonių siekiant užtikrinti atitinkamo lygio Duomenų valdytojo vardu tvarkomų Asmens duomenų saugumą ir įsipareigoja laikytis Duomenų valdytojo pateiktų dokumentais įformintų teisėtų nurodymų bei taikyti šioje Sutartyje nurodytas minimalias technines ir organizacines priemones.</w:t>
      </w:r>
    </w:p>
    <w:p w14:paraId="1496D2AA" w14:textId="2F2A7CB3" w:rsidR="00D46CF0" w:rsidRPr="00D46CF0" w:rsidRDefault="00803AF5" w:rsidP="00B35889">
      <w:pPr>
        <w:tabs>
          <w:tab w:val="left" w:pos="851"/>
        </w:tabs>
        <w:spacing w:after="0" w:line="264" w:lineRule="auto"/>
        <w:contextualSpacing/>
        <w:jc w:val="both"/>
        <w:rPr>
          <w:rFonts w:ascii="Times New Roman" w:eastAsia="Calibri" w:hAnsi="Times New Roman" w:cs="Times New Roman"/>
          <w:sz w:val="24"/>
          <w:szCs w:val="24"/>
          <w:lang w:eastAsia="lt-LT"/>
        </w:rPr>
      </w:pPr>
      <w:bookmarkStart w:id="0" w:name="_Hlk514317753"/>
      <w:r>
        <w:rPr>
          <w:rFonts w:ascii="Times New Roman" w:eastAsia="Calibri" w:hAnsi="Times New Roman" w:cs="Times New Roman"/>
          <w:sz w:val="24"/>
          <w:szCs w:val="24"/>
          <w:lang w:eastAsia="lt-LT"/>
        </w:rPr>
        <w:t xml:space="preserve">3.5.2. </w:t>
      </w:r>
      <w:r w:rsidR="00D46CF0" w:rsidRPr="00D46CF0">
        <w:rPr>
          <w:rFonts w:ascii="Times New Roman" w:eastAsia="Calibri" w:hAnsi="Times New Roman" w:cs="Times New Roman"/>
          <w:sz w:val="24"/>
          <w:szCs w:val="24"/>
          <w:lang w:eastAsia="lt-LT"/>
        </w:rPr>
        <w:t>Duomenų tvarkytojas įsipareigoja užtikrinti, kad tvarkydamas Asmens duomenis Duomenų valdytojo vardu jis taikys bent šias priemones:</w:t>
      </w:r>
    </w:p>
    <w:p w14:paraId="791C7C40" w14:textId="5BA09298" w:rsidR="00D46CF0" w:rsidRPr="00D46CF0" w:rsidRDefault="00B35889" w:rsidP="00B35889">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lastRenderedPageBreak/>
        <w:t xml:space="preserve">3.5.2.1. </w:t>
      </w:r>
      <w:r w:rsidR="00D46CF0" w:rsidRPr="00D46CF0">
        <w:rPr>
          <w:rFonts w:ascii="Times New Roman" w:eastAsia="Calibri" w:hAnsi="Times New Roman" w:cs="Times New Roman"/>
          <w:sz w:val="24"/>
          <w:szCs w:val="24"/>
          <w:lang w:eastAsia="lt-LT"/>
        </w:rPr>
        <w:t>Duomenų tvarkytojo patalpos, kuriose laikoma kompiuterinė įranga ir nešiojamos informacijos saugyklos, kuriose saugomi Asmens duomenys, kai nėra stebimos bus užrakinamos tam, kad būtų užtikrinama apsauga nuo neleistino Asmens duomenų naudojimo, poveikio darymo ir vagystės;</w:t>
      </w:r>
    </w:p>
    <w:p w14:paraId="54D7A1CE" w14:textId="32694776" w:rsidR="00D46CF0" w:rsidRPr="00D46CF0" w:rsidRDefault="00B35889" w:rsidP="00B35889">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3.5.2.2. </w:t>
      </w:r>
      <w:r w:rsidR="00D46CF0" w:rsidRPr="00D46CF0">
        <w:rPr>
          <w:rFonts w:ascii="Times New Roman" w:eastAsia="Calibri" w:hAnsi="Times New Roman" w:cs="Times New Roman"/>
          <w:sz w:val="24"/>
          <w:szCs w:val="24"/>
          <w:lang w:eastAsia="lt-LT"/>
        </w:rPr>
        <w:t>įtvirtintas procesas, kurio metu būtų Asmens duomenų atkūrimas iš saugyklų;</w:t>
      </w:r>
    </w:p>
    <w:p w14:paraId="6F672DBB" w14:textId="09673769" w:rsidR="00D46CF0" w:rsidRPr="00D46CF0" w:rsidRDefault="00B35889" w:rsidP="00B35889">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3.5.2.3. </w:t>
      </w:r>
      <w:r w:rsidR="00D46CF0" w:rsidRPr="00D46CF0">
        <w:rPr>
          <w:rFonts w:ascii="Times New Roman" w:eastAsia="Calibri" w:hAnsi="Times New Roman" w:cs="Times New Roman"/>
          <w:sz w:val="24"/>
          <w:szCs w:val="24"/>
          <w:lang w:eastAsia="lt-LT"/>
        </w:rPr>
        <w:t>užtikrins procedūrų, kuriomis užtikrinamas prieigos prie Asmens duomenų tvarkytojo darbuotojams išdavimas ir panaikinimas, buvimą;</w:t>
      </w:r>
    </w:p>
    <w:p w14:paraId="64524D3A" w14:textId="0BE7428D" w:rsidR="00D46CF0" w:rsidRPr="00D46CF0" w:rsidRDefault="00B35889" w:rsidP="00B35889">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3.5.2.4. </w:t>
      </w:r>
      <w:r w:rsidR="00D46CF0" w:rsidRPr="00D46CF0">
        <w:rPr>
          <w:rFonts w:ascii="Times New Roman" w:eastAsia="Calibri" w:hAnsi="Times New Roman" w:cs="Times New Roman"/>
          <w:sz w:val="24"/>
          <w:szCs w:val="24"/>
          <w:lang w:eastAsia="lt-LT"/>
        </w:rPr>
        <w:t>užtikrins, kad prieigos prie Asmens duomenų naudotojo kodas ir slaptažodis bus unikalūs bei neprieinami Duomenų tvarkytojo darbuotojams, kurie neturi įgaliojimų prieiti prie Duomenų valdytojo perduotų tvarkyti Asmens duomenų</w:t>
      </w:r>
      <w:r>
        <w:rPr>
          <w:rFonts w:ascii="Times New Roman" w:eastAsia="Calibri" w:hAnsi="Times New Roman" w:cs="Times New Roman"/>
          <w:sz w:val="24"/>
          <w:szCs w:val="24"/>
          <w:lang w:eastAsia="lt-LT"/>
        </w:rPr>
        <w:t>;</w:t>
      </w:r>
    </w:p>
    <w:p w14:paraId="4469924C" w14:textId="41F0D60B" w:rsidR="00D46CF0" w:rsidRPr="00D46CF0" w:rsidRDefault="00B35889" w:rsidP="00B35889">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3.5.2.5. </w:t>
      </w:r>
      <w:r w:rsidR="00D46CF0" w:rsidRPr="00D46CF0">
        <w:rPr>
          <w:rFonts w:ascii="Times New Roman" w:eastAsia="Calibri" w:hAnsi="Times New Roman" w:cs="Times New Roman"/>
          <w:sz w:val="24"/>
          <w:szCs w:val="24"/>
          <w:lang w:eastAsia="lt-LT"/>
        </w:rPr>
        <w:t>užtikrins saugų Asmens duomenų perdavimo ryšį. Tuo atveju, kai naudojami išoriniai Asmens duomenų perdavimo ryšiai, kurių nekontroliuoja Duomenų tvarkytojas, bus naudojamos techninės priemonės, kuriomis užtikrinamas prisijungimo prie ryšio autorizavimas.</w:t>
      </w:r>
    </w:p>
    <w:p w14:paraId="211E3A7D" w14:textId="4F502E06" w:rsidR="00D46CF0" w:rsidRPr="00D46CF0" w:rsidRDefault="00B35889" w:rsidP="00B35889">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3.5.2.6. </w:t>
      </w:r>
      <w:r w:rsidR="00D46CF0" w:rsidRPr="00D46CF0">
        <w:rPr>
          <w:rFonts w:ascii="Times New Roman" w:eastAsia="Calibri" w:hAnsi="Times New Roman" w:cs="Times New Roman"/>
          <w:sz w:val="24"/>
          <w:szCs w:val="24"/>
          <w:lang w:eastAsia="lt-LT"/>
        </w:rPr>
        <w:t>įtvirtintas procesas saugiam įrangos, kurioje buvo laikomi Asmens duomenys, sunaikinimui ir taisymui.</w:t>
      </w:r>
    </w:p>
    <w:bookmarkEnd w:id="0"/>
    <w:p w14:paraId="1FB68ED3" w14:textId="40BB5AE5" w:rsidR="00D46CF0" w:rsidRPr="00D46CF0" w:rsidRDefault="00B35889" w:rsidP="00B35889">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3.</w:t>
      </w:r>
      <w:r w:rsidR="00B71BF5" w:rsidRPr="000C64CE">
        <w:rPr>
          <w:rFonts w:ascii="Times New Roman" w:eastAsia="Calibri" w:hAnsi="Times New Roman" w:cs="Times New Roman"/>
          <w:sz w:val="24"/>
          <w:szCs w:val="24"/>
          <w:lang w:eastAsia="lt-LT"/>
        </w:rPr>
        <w:t>5.</w:t>
      </w:r>
      <w:r w:rsidR="00992434" w:rsidRPr="000C64CE">
        <w:rPr>
          <w:rFonts w:ascii="Times New Roman" w:eastAsia="Calibri" w:hAnsi="Times New Roman" w:cs="Times New Roman"/>
          <w:sz w:val="24"/>
          <w:szCs w:val="24"/>
          <w:lang w:eastAsia="lt-LT"/>
        </w:rPr>
        <w:t>3</w:t>
      </w:r>
      <w:r>
        <w:rPr>
          <w:rFonts w:ascii="Times New Roman" w:eastAsia="Calibri" w:hAnsi="Times New Roman" w:cs="Times New Roman"/>
          <w:sz w:val="24"/>
          <w:szCs w:val="24"/>
          <w:lang w:eastAsia="lt-LT"/>
        </w:rPr>
        <w:t xml:space="preserve">. </w:t>
      </w:r>
      <w:r w:rsidR="00D46CF0" w:rsidRPr="00D46CF0">
        <w:rPr>
          <w:rFonts w:ascii="Times New Roman" w:eastAsia="Calibri" w:hAnsi="Times New Roman" w:cs="Times New Roman"/>
          <w:sz w:val="24"/>
          <w:szCs w:val="24"/>
          <w:lang w:eastAsia="lt-LT"/>
        </w:rPr>
        <w:t>Duomenų valdytojui raštu paprašius, Duomenų tvarkytojas įsipareigoja nedelsiant pateikti Duomenų valdytojui dokumentus, kuriuose numatytos Duomenų tvarkytojo įgyvendintos techninės ir organizacinės Asmens duomenų saugumo priemonės, išskyrus dokumentus, kuriuose yra konfidencialios Duomenų tvarkytojo informacijos (tokiu atveju, pateikiamos dokumentų ištraukos / išrašai).</w:t>
      </w:r>
    </w:p>
    <w:p w14:paraId="3991FE15" w14:textId="6E9ACE58" w:rsidR="00D46CF0" w:rsidRPr="00D46CF0" w:rsidRDefault="00B35889" w:rsidP="00B35889">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3.</w:t>
      </w:r>
      <w:r w:rsidR="00B71BF5">
        <w:rPr>
          <w:rFonts w:ascii="Times New Roman" w:eastAsia="Calibri" w:hAnsi="Times New Roman" w:cs="Times New Roman"/>
          <w:sz w:val="24"/>
          <w:szCs w:val="24"/>
          <w:lang w:eastAsia="lt-LT"/>
        </w:rPr>
        <w:t>5.</w:t>
      </w:r>
      <w:r w:rsidR="00992434">
        <w:rPr>
          <w:rFonts w:ascii="Times New Roman" w:eastAsia="Calibri" w:hAnsi="Times New Roman" w:cs="Times New Roman"/>
          <w:sz w:val="24"/>
          <w:szCs w:val="24"/>
          <w:lang w:eastAsia="lt-LT"/>
        </w:rPr>
        <w:t>4</w:t>
      </w:r>
      <w:r>
        <w:rPr>
          <w:rFonts w:ascii="Times New Roman" w:eastAsia="Calibri" w:hAnsi="Times New Roman" w:cs="Times New Roman"/>
          <w:sz w:val="24"/>
          <w:szCs w:val="24"/>
          <w:lang w:eastAsia="lt-LT"/>
        </w:rPr>
        <w:t xml:space="preserve">. </w:t>
      </w:r>
      <w:r w:rsidR="00D46CF0" w:rsidRPr="00D46CF0">
        <w:rPr>
          <w:rFonts w:ascii="Times New Roman" w:eastAsia="Calibri" w:hAnsi="Times New Roman" w:cs="Times New Roman"/>
          <w:sz w:val="24"/>
          <w:szCs w:val="24"/>
          <w:lang w:eastAsia="lt-LT"/>
        </w:rPr>
        <w:t>Duomenų tvarkytojas įsipareigoja suteikti prieigą prie Asmens duomenų tik tiems Duomenų tvarkytojo darbuotojams, kuriems prieiga prie šių Asmens duomenų reikalinga darbo funkcijoms atlikti ir būtina siekiant užtikrinti Duomenų tvarkytojo pareigų pagal Pagrindinę sutartį ir šią Sutartį vykdymą, o taip pat informuoti Duomenų tvarkytojo darbuotojus, kaip jie privalo tvarkyti Asmens duomenis, ir užtikrinti, kad Duomenų tvarkytojo darbuotojai, kurie turi prieiga prie Asmens duomenų, yra pasirašę konfidencialumo susitarimą, kuris apima ir Asmens duomenų neatskleidimo įsipareigojimą. Konfidencialumo susitarimo apimtis privalo būti nemažesnė nei numatyta šioje Sutartyje. Duomenų tvarkytojas turi užtikrinti, kad:</w:t>
      </w:r>
    </w:p>
    <w:p w14:paraId="30CD45C5" w14:textId="43EAE6ED" w:rsidR="00D46CF0" w:rsidRPr="00AF288A" w:rsidRDefault="00B35889" w:rsidP="00B35889">
      <w:pPr>
        <w:pStyle w:val="ListParagraph"/>
        <w:tabs>
          <w:tab w:val="left" w:pos="851"/>
        </w:tabs>
        <w:spacing w:after="0" w:line="264" w:lineRule="auto"/>
        <w:ind w:left="0"/>
        <w:jc w:val="both"/>
        <w:rPr>
          <w:rFonts w:ascii="Times New Roman" w:eastAsia="Calibri" w:hAnsi="Times New Roman" w:cs="Times New Roman"/>
          <w:lang w:val="lt-LT" w:eastAsia="lt-LT"/>
        </w:rPr>
      </w:pPr>
      <w:r>
        <w:rPr>
          <w:rFonts w:ascii="Times New Roman" w:eastAsia="Calibri" w:hAnsi="Times New Roman" w:cs="Times New Roman"/>
          <w:lang w:val="lt-LT" w:eastAsia="lt-LT"/>
        </w:rPr>
        <w:t>3.</w:t>
      </w:r>
      <w:r w:rsidR="00B71BF5">
        <w:rPr>
          <w:rFonts w:ascii="Times New Roman" w:eastAsia="Calibri" w:hAnsi="Times New Roman" w:cs="Times New Roman"/>
          <w:lang w:val="lt-LT" w:eastAsia="lt-LT"/>
        </w:rPr>
        <w:t>5.</w:t>
      </w:r>
      <w:r w:rsidR="00992434">
        <w:rPr>
          <w:rFonts w:ascii="Times New Roman" w:eastAsia="Calibri" w:hAnsi="Times New Roman" w:cs="Times New Roman"/>
          <w:lang w:val="lt-LT" w:eastAsia="lt-LT"/>
        </w:rPr>
        <w:t>4</w:t>
      </w:r>
      <w:r w:rsidR="00B71BF5">
        <w:rPr>
          <w:rFonts w:ascii="Times New Roman" w:eastAsia="Calibri" w:hAnsi="Times New Roman" w:cs="Times New Roman"/>
          <w:lang w:val="lt-LT" w:eastAsia="lt-LT"/>
        </w:rPr>
        <w:t>.1</w:t>
      </w:r>
      <w:r>
        <w:rPr>
          <w:rFonts w:ascii="Times New Roman" w:eastAsia="Calibri" w:hAnsi="Times New Roman" w:cs="Times New Roman"/>
          <w:lang w:val="lt-LT" w:eastAsia="lt-LT"/>
        </w:rPr>
        <w:t xml:space="preserve">. </w:t>
      </w:r>
      <w:r w:rsidR="00D46CF0" w:rsidRPr="00AF288A">
        <w:rPr>
          <w:rFonts w:ascii="Times New Roman" w:eastAsia="Calibri" w:hAnsi="Times New Roman" w:cs="Times New Roman"/>
          <w:lang w:val="lt-LT" w:eastAsia="lt-LT"/>
        </w:rPr>
        <w:t>pasikeitus Duomenų tvarkytojo darbuotojams, kurie tvarko Asmens duomenis, jų prieigos teisės prie Duomenų valdytojo Asmens duomenų būtų panaikinamos ne vėliau nei paskutinę jų užduočių, dėl kurių jiems būtina prieiga prie Duomenų valdytojo Asmens duomenų, patikėtų tvarkyti Duomenų tvarkytojui, dieną, o tuo atveju jei nutrūksta Duomenų tvarkytojo darbuotojo darbo santykiai – ne vėliau nei paskutinę jo darbo dieną;</w:t>
      </w:r>
    </w:p>
    <w:p w14:paraId="4DFA5DBF" w14:textId="031224C2" w:rsidR="00D46CF0" w:rsidRPr="00AF288A" w:rsidRDefault="00B35889" w:rsidP="00B35889">
      <w:pPr>
        <w:pStyle w:val="ListParagraph"/>
        <w:tabs>
          <w:tab w:val="left" w:pos="851"/>
        </w:tabs>
        <w:spacing w:after="0" w:line="264" w:lineRule="auto"/>
        <w:ind w:left="0"/>
        <w:jc w:val="both"/>
        <w:rPr>
          <w:rFonts w:ascii="Times New Roman" w:eastAsia="Calibri" w:hAnsi="Times New Roman" w:cs="Times New Roman"/>
          <w:lang w:val="lt-LT" w:eastAsia="lt-LT"/>
        </w:rPr>
      </w:pPr>
      <w:r>
        <w:rPr>
          <w:rFonts w:ascii="Times New Roman" w:eastAsia="Calibri" w:hAnsi="Times New Roman" w:cs="Times New Roman"/>
          <w:lang w:val="lt-LT" w:eastAsia="lt-LT"/>
        </w:rPr>
        <w:t>3.</w:t>
      </w:r>
      <w:r w:rsidR="00B71BF5">
        <w:rPr>
          <w:rFonts w:ascii="Times New Roman" w:eastAsia="Calibri" w:hAnsi="Times New Roman" w:cs="Times New Roman"/>
          <w:lang w:val="lt-LT" w:eastAsia="lt-LT"/>
        </w:rPr>
        <w:t>5.</w:t>
      </w:r>
      <w:r w:rsidR="00992434">
        <w:rPr>
          <w:rFonts w:ascii="Times New Roman" w:eastAsia="Calibri" w:hAnsi="Times New Roman" w:cs="Times New Roman"/>
          <w:lang w:val="lt-LT" w:eastAsia="lt-LT"/>
        </w:rPr>
        <w:t>4</w:t>
      </w:r>
      <w:r w:rsidR="00B71BF5">
        <w:rPr>
          <w:rFonts w:ascii="Times New Roman" w:eastAsia="Calibri" w:hAnsi="Times New Roman" w:cs="Times New Roman"/>
          <w:lang w:val="lt-LT" w:eastAsia="lt-LT"/>
        </w:rPr>
        <w:t xml:space="preserve">.2. </w:t>
      </w:r>
      <w:r w:rsidR="00D46CF0" w:rsidRPr="00AF288A">
        <w:rPr>
          <w:rFonts w:ascii="Times New Roman" w:eastAsia="Calibri" w:hAnsi="Times New Roman" w:cs="Times New Roman"/>
          <w:lang w:val="lt-LT" w:eastAsia="lt-LT"/>
        </w:rPr>
        <w:t>Asmenų, kuriems suteikta prieiga prie asmens duomenų, sąrašas turi būti periodiškai peržiūrimas, t. y. ne rečiau kaip kartą kas 6 mėnesius. Nustačius, kad prieiga prie Duomenų valdytojo Asmens duomenų nebereikalinga, ji yra panaikinama.</w:t>
      </w:r>
    </w:p>
    <w:p w14:paraId="18EB57A8" w14:textId="6A18E9AF" w:rsidR="00D46CF0" w:rsidRPr="00D46CF0" w:rsidRDefault="00B35889" w:rsidP="00B71BF5">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3.</w:t>
      </w:r>
      <w:r w:rsidR="00B71BF5">
        <w:rPr>
          <w:rFonts w:ascii="Times New Roman" w:eastAsia="Calibri" w:hAnsi="Times New Roman" w:cs="Times New Roman"/>
          <w:sz w:val="24"/>
          <w:szCs w:val="24"/>
          <w:lang w:eastAsia="lt-LT"/>
        </w:rPr>
        <w:t>5.</w:t>
      </w:r>
      <w:r w:rsidR="00992434">
        <w:rPr>
          <w:rFonts w:ascii="Times New Roman" w:eastAsia="Calibri" w:hAnsi="Times New Roman" w:cs="Times New Roman"/>
          <w:sz w:val="24"/>
          <w:szCs w:val="24"/>
          <w:lang w:eastAsia="lt-LT"/>
        </w:rPr>
        <w:t>5</w:t>
      </w:r>
      <w:r w:rsidR="00B71BF5">
        <w:rPr>
          <w:rFonts w:ascii="Times New Roman" w:eastAsia="Calibri" w:hAnsi="Times New Roman" w:cs="Times New Roman"/>
          <w:sz w:val="24"/>
          <w:szCs w:val="24"/>
          <w:lang w:eastAsia="lt-LT"/>
        </w:rPr>
        <w:t>.</w:t>
      </w:r>
      <w:r>
        <w:rPr>
          <w:rFonts w:ascii="Times New Roman" w:eastAsia="Calibri" w:hAnsi="Times New Roman" w:cs="Times New Roman"/>
          <w:sz w:val="24"/>
          <w:szCs w:val="24"/>
          <w:lang w:eastAsia="lt-LT"/>
        </w:rPr>
        <w:t xml:space="preserve"> </w:t>
      </w:r>
      <w:r w:rsidR="00D46CF0" w:rsidRPr="00D46CF0">
        <w:rPr>
          <w:rFonts w:ascii="Times New Roman" w:eastAsia="Calibri" w:hAnsi="Times New Roman" w:cs="Times New Roman"/>
          <w:sz w:val="24"/>
          <w:szCs w:val="24"/>
          <w:lang w:eastAsia="lt-LT"/>
        </w:rPr>
        <w:t xml:space="preserve">Duomenų tvarkytojas Duomenų valdyto prašymu turi įrodyti, kad Duomenų tvarkytojo darbuotojai, kuriems pavesta tvarkyti Asmens duomenis, laikosi Sutartyje </w:t>
      </w:r>
      <w:r w:rsidR="00D46CF0" w:rsidRPr="005240CF">
        <w:rPr>
          <w:rFonts w:ascii="Times New Roman" w:eastAsia="Calibri" w:hAnsi="Times New Roman" w:cs="Times New Roman"/>
          <w:sz w:val="24"/>
          <w:szCs w:val="24"/>
          <w:lang w:eastAsia="lt-LT"/>
        </w:rPr>
        <w:t>3.5.4</w:t>
      </w:r>
      <w:r w:rsidR="00D46CF0" w:rsidRPr="00D46CF0">
        <w:rPr>
          <w:rFonts w:ascii="Times New Roman" w:eastAsia="Calibri" w:hAnsi="Times New Roman" w:cs="Times New Roman"/>
          <w:sz w:val="24"/>
          <w:szCs w:val="24"/>
          <w:lang w:eastAsia="lt-LT"/>
        </w:rPr>
        <w:t xml:space="preserve"> punkte nustatytų sąlygų.</w:t>
      </w:r>
    </w:p>
    <w:p w14:paraId="178E97C2" w14:textId="58C9DC28" w:rsidR="00D46CF0" w:rsidRPr="00D46CF0" w:rsidRDefault="00B35889" w:rsidP="00B71BF5">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3.</w:t>
      </w:r>
      <w:r w:rsidR="00B71BF5">
        <w:rPr>
          <w:rFonts w:ascii="Times New Roman" w:eastAsia="Calibri" w:hAnsi="Times New Roman" w:cs="Times New Roman"/>
          <w:sz w:val="24"/>
          <w:szCs w:val="24"/>
          <w:lang w:eastAsia="lt-LT"/>
        </w:rPr>
        <w:t>5.</w:t>
      </w:r>
      <w:r w:rsidR="00992434">
        <w:rPr>
          <w:rFonts w:ascii="Times New Roman" w:eastAsia="Calibri" w:hAnsi="Times New Roman" w:cs="Times New Roman"/>
          <w:sz w:val="24"/>
          <w:szCs w:val="24"/>
          <w:lang w:eastAsia="lt-LT"/>
        </w:rPr>
        <w:t>6</w:t>
      </w:r>
      <w:r>
        <w:rPr>
          <w:rFonts w:ascii="Times New Roman" w:eastAsia="Calibri" w:hAnsi="Times New Roman" w:cs="Times New Roman"/>
          <w:sz w:val="24"/>
          <w:szCs w:val="24"/>
          <w:lang w:eastAsia="lt-LT"/>
        </w:rPr>
        <w:t xml:space="preserve">. </w:t>
      </w:r>
      <w:r w:rsidR="00D46CF0" w:rsidRPr="00D46CF0">
        <w:rPr>
          <w:rFonts w:ascii="Times New Roman" w:eastAsia="Calibri" w:hAnsi="Times New Roman" w:cs="Times New Roman"/>
          <w:sz w:val="24"/>
          <w:szCs w:val="24"/>
          <w:lang w:eastAsia="lt-LT"/>
        </w:rPr>
        <w:t>Duomenų tvarkytojas įsipareigoja saugoti Asmens duomenis nuo sunaikinimo, modifikavimo, neteisėto platinimo ar neteisėtos prieigos bei nuo visų kitų neteisėto Asmens duomenų tvarkymo formų.</w:t>
      </w:r>
    </w:p>
    <w:p w14:paraId="5460AB24" w14:textId="31F113C6" w:rsidR="00D46CF0" w:rsidRPr="00D46CF0" w:rsidRDefault="00B71BF5" w:rsidP="00B7494C">
      <w:pPr>
        <w:tabs>
          <w:tab w:val="left" w:pos="851"/>
        </w:tabs>
        <w:spacing w:after="0" w:line="264" w:lineRule="auto"/>
        <w:contextualSpacing/>
        <w:jc w:val="both"/>
        <w:rPr>
          <w:rFonts w:ascii="Times New Roman" w:eastAsia="Calibri" w:hAnsi="Times New Roman" w:cs="Times New Roman"/>
          <w:b/>
          <w:sz w:val="24"/>
          <w:szCs w:val="24"/>
          <w:lang w:eastAsia="lt-LT"/>
        </w:rPr>
      </w:pPr>
      <w:r w:rsidRPr="00B7494C">
        <w:rPr>
          <w:rFonts w:ascii="Times New Roman" w:eastAsia="Calibri" w:hAnsi="Times New Roman" w:cs="Times New Roman"/>
          <w:bCs/>
          <w:sz w:val="24"/>
          <w:szCs w:val="24"/>
          <w:lang w:eastAsia="lt-LT"/>
        </w:rPr>
        <w:t>3.6.</w:t>
      </w:r>
      <w:r>
        <w:rPr>
          <w:rFonts w:ascii="Times New Roman" w:eastAsia="Calibri" w:hAnsi="Times New Roman" w:cs="Times New Roman"/>
          <w:b/>
          <w:sz w:val="24"/>
          <w:szCs w:val="24"/>
          <w:lang w:eastAsia="lt-LT"/>
        </w:rPr>
        <w:t xml:space="preserve"> </w:t>
      </w:r>
      <w:r w:rsidR="00D46CF0" w:rsidRPr="00D46CF0">
        <w:rPr>
          <w:rFonts w:ascii="Times New Roman" w:eastAsia="Calibri" w:hAnsi="Times New Roman" w:cs="Times New Roman"/>
          <w:b/>
          <w:sz w:val="24"/>
          <w:szCs w:val="24"/>
          <w:lang w:eastAsia="lt-LT"/>
        </w:rPr>
        <w:t>Incidentų, susijusių su Asmens duomenimis, valdymas:</w:t>
      </w:r>
    </w:p>
    <w:p w14:paraId="1B9270BA" w14:textId="4944FF11" w:rsidR="00D46CF0" w:rsidRPr="00D46CF0" w:rsidRDefault="00B71BF5" w:rsidP="00B7494C">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3.6.1. </w:t>
      </w:r>
      <w:r w:rsidR="00D46CF0" w:rsidRPr="00D46CF0">
        <w:rPr>
          <w:rFonts w:ascii="Times New Roman" w:eastAsia="Calibri" w:hAnsi="Times New Roman" w:cs="Times New Roman"/>
          <w:sz w:val="24"/>
          <w:szCs w:val="24"/>
          <w:lang w:eastAsia="lt-LT"/>
        </w:rPr>
        <w:t xml:space="preserve">Duomenų tvarkytojas įsipareigoja nedelsiant, bet ne vėliau kaip per 24 valandas, pranešti Duomenų valdytojui elektroniniu paštu </w:t>
      </w:r>
      <w:hyperlink r:id="rId12" w:history="1">
        <w:r w:rsidR="00D46CF0" w:rsidRPr="00D46CF0">
          <w:rPr>
            <w:rFonts w:ascii="Times New Roman" w:hAnsi="Times New Roman" w:cs="Times New Roman"/>
            <w:color w:val="0000FF"/>
            <w:sz w:val="24"/>
            <w:szCs w:val="24"/>
            <w:u w:val="single"/>
            <w:lang w:eastAsia="lt-LT"/>
          </w:rPr>
          <w:t>duomenu.sauga@vilniausvt.lt</w:t>
        </w:r>
      </w:hyperlink>
      <w:r w:rsidR="00D46CF0" w:rsidRPr="00D46CF0">
        <w:rPr>
          <w:rFonts w:ascii="Times New Roman" w:hAnsi="Times New Roman" w:cs="Times New Roman"/>
          <w:sz w:val="24"/>
          <w:szCs w:val="24"/>
          <w:lang w:eastAsia="lt-LT"/>
        </w:rPr>
        <w:t xml:space="preserve"> </w:t>
      </w:r>
      <w:r w:rsidR="00D46CF0" w:rsidRPr="00D46CF0">
        <w:rPr>
          <w:rFonts w:ascii="Times New Roman" w:eastAsia="Calibri" w:hAnsi="Times New Roman" w:cs="Times New Roman"/>
          <w:sz w:val="24"/>
          <w:szCs w:val="24"/>
          <w:lang w:eastAsia="lt-LT"/>
        </w:rPr>
        <w:t>ir raštu apie bet kokį incidentą, susijusį su Asmens duomenimis, įskaitant Asmens duomenų saugumo pažeidimą, ir apie bet kokią neteisėtą prieigą prie Asmens duomenų.</w:t>
      </w:r>
    </w:p>
    <w:p w14:paraId="5BFB5195" w14:textId="48092902" w:rsidR="00D46CF0" w:rsidRPr="00D46CF0" w:rsidRDefault="00B7494C" w:rsidP="00B7494C">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lastRenderedPageBreak/>
        <w:t xml:space="preserve">3.6.2. </w:t>
      </w:r>
      <w:r w:rsidR="00D46CF0" w:rsidRPr="00D46CF0">
        <w:rPr>
          <w:rFonts w:ascii="Times New Roman" w:eastAsia="Calibri" w:hAnsi="Times New Roman" w:cs="Times New Roman"/>
          <w:sz w:val="24"/>
          <w:szCs w:val="24"/>
          <w:lang w:eastAsia="lt-LT"/>
        </w:rPr>
        <w:t>Pranešime apie incidentą, susijusį su Asmens duomenimis, turi būti Asmens duomenų tvarkytojo turima ar Duomenų tvarkytojui nesudėtingai prieinama informacija apie incidentą, tokia kaip antai įvykusio ar galimai galinčio įvykti incidento aprašymas, jo pobūdis ir reikšmingumas, tikėtinos pasekmės ir priemonės, kurių Duomenų tvarkytojas ėmėsi ar ketina / siūlo imtis šio incidento sukeltoms pasekmėms sumažinti ar galinčioms kilti pasekmėms išvengti. Kartu su pranešimu apie incidentą, susijusį su Asmens duomenimis, pateikiama visa Duomenų tvarkytojo turima su šiuo incidentu susijusi informacija ir dokumentai, kurie gali būti reikalingi tam, kad Duomenų valdytojas galėtų pritaikyti atitinkamas Asmens duomenų saugumo priemones ir įvykdyti pareigą pranešti priežiūros institucijai ir Duomenų subjektui (kai taikoma pagal Asmens duomenų apsaugą reglamentuojančių teisės aktų reikalavimus) apie Asmens duomenų saugumo pažeidimą.</w:t>
      </w:r>
    </w:p>
    <w:p w14:paraId="53759BF1" w14:textId="7B1B74CF" w:rsidR="00D46CF0" w:rsidRPr="00D46CF0" w:rsidRDefault="00B7494C" w:rsidP="00B7494C">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3.6.3. </w:t>
      </w:r>
      <w:r w:rsidR="00D46CF0" w:rsidRPr="00D46CF0">
        <w:rPr>
          <w:rFonts w:ascii="Times New Roman" w:eastAsia="Calibri" w:hAnsi="Times New Roman" w:cs="Times New Roman"/>
          <w:sz w:val="24"/>
          <w:szCs w:val="24"/>
          <w:lang w:eastAsia="lt-LT"/>
        </w:rPr>
        <w:t xml:space="preserve">Duomenų tvarkytojas įsipareigoja imtis visų pagrįstų protingų priemonių, kad padėtų Duomenų valdytojui suvaldyti galimas rizikas ir neigiamas pasekmes Asmens duomenų saugumo pažeidimo atveju. </w:t>
      </w:r>
    </w:p>
    <w:p w14:paraId="61EC4C15" w14:textId="129A391E" w:rsidR="00D46CF0" w:rsidRPr="00D46CF0" w:rsidRDefault="00B7494C" w:rsidP="00B7494C">
      <w:pPr>
        <w:tabs>
          <w:tab w:val="left" w:pos="851"/>
        </w:tabs>
        <w:spacing w:after="0" w:line="264" w:lineRule="auto"/>
        <w:contextualSpacing/>
        <w:jc w:val="both"/>
        <w:rPr>
          <w:rFonts w:ascii="Times New Roman" w:eastAsia="Calibri" w:hAnsi="Times New Roman" w:cs="Times New Roman"/>
          <w:b/>
          <w:iCs/>
          <w:sz w:val="24"/>
          <w:szCs w:val="24"/>
          <w:lang w:eastAsia="lt-LT"/>
        </w:rPr>
      </w:pPr>
      <w:r w:rsidRPr="00B7494C">
        <w:rPr>
          <w:rFonts w:ascii="Times New Roman" w:eastAsia="Calibri" w:hAnsi="Times New Roman" w:cs="Times New Roman"/>
          <w:bCs/>
          <w:iCs/>
          <w:sz w:val="24"/>
          <w:szCs w:val="24"/>
          <w:lang w:eastAsia="lt-LT"/>
        </w:rPr>
        <w:t>3.7.</w:t>
      </w:r>
      <w:r>
        <w:rPr>
          <w:rFonts w:ascii="Times New Roman" w:eastAsia="Calibri" w:hAnsi="Times New Roman" w:cs="Times New Roman"/>
          <w:b/>
          <w:iCs/>
          <w:sz w:val="24"/>
          <w:szCs w:val="24"/>
          <w:lang w:eastAsia="lt-LT"/>
        </w:rPr>
        <w:t xml:space="preserve"> </w:t>
      </w:r>
      <w:r w:rsidR="00D46CF0" w:rsidRPr="00D46CF0">
        <w:rPr>
          <w:rFonts w:ascii="Times New Roman" w:eastAsia="Calibri" w:hAnsi="Times New Roman" w:cs="Times New Roman"/>
          <w:b/>
          <w:iCs/>
          <w:sz w:val="24"/>
          <w:szCs w:val="24"/>
          <w:lang w:eastAsia="lt-LT"/>
        </w:rPr>
        <w:t>Audito teisės:</w:t>
      </w:r>
    </w:p>
    <w:p w14:paraId="412FB22C" w14:textId="4D37C7FA" w:rsidR="00D46CF0" w:rsidRPr="00D46CF0" w:rsidRDefault="00B7494C" w:rsidP="00B7494C">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3.7.1. </w:t>
      </w:r>
      <w:r w:rsidR="00D46CF0" w:rsidRPr="00D46CF0">
        <w:rPr>
          <w:rFonts w:ascii="Times New Roman" w:eastAsia="Calibri" w:hAnsi="Times New Roman" w:cs="Times New Roman"/>
          <w:sz w:val="24"/>
          <w:szCs w:val="24"/>
          <w:lang w:eastAsia="lt-LT"/>
        </w:rPr>
        <w:t>Duomenų valdytojas turi teisę bet kuriuo šios Sutarties galiojimo metu iš anksto prieš protingą terminą pranešęs Duomenų tvarkytojui pats arba pasitelkęs trečiąją šalį atlikti Duomenų tvarkytojo auditą siekiant nustatyti, ar Duomenų tvarkytojo atliekamas Asmens duomenų tvarkymas Duomenų valdytojo vardu atitinka šios Sutarties ir Asmens duomenų apsaugą reglamentuojančių teisės aktų reikalavimus.</w:t>
      </w:r>
    </w:p>
    <w:p w14:paraId="5DD31514" w14:textId="61AD673B" w:rsidR="00D46CF0" w:rsidRPr="00D46CF0" w:rsidRDefault="00B7494C" w:rsidP="00B7494C">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3.7.2. </w:t>
      </w:r>
      <w:r w:rsidR="00D46CF0" w:rsidRPr="00D46CF0">
        <w:rPr>
          <w:rFonts w:ascii="Times New Roman" w:eastAsia="Calibri" w:hAnsi="Times New Roman" w:cs="Times New Roman"/>
          <w:sz w:val="24"/>
          <w:szCs w:val="24"/>
          <w:lang w:eastAsia="lt-LT"/>
        </w:rPr>
        <w:t>Duomenų tvarkytojas įsipareigoja sudaryti tinkamas sąlygas ir padėti Duomenų valdytojui ar jo pasitelktai trečiajai šaliai atlikti šios Sutarties 3.7.1 punkte numatytą Duomenų tvarkytojo auditą. Šiuo tikslu Duomenų tvarkytojas įsipareigoja užtikrinti galimybę patekti į Duomenų tvarkytojo patalpas, suteikti prieigą prie kompiuterinės ir / ar programinės įrangos, dokumentų ir kt. tiek, kiek reikalinga Duomenų tvarkytojo auditui atlikti.</w:t>
      </w:r>
    </w:p>
    <w:p w14:paraId="05DC8AF8" w14:textId="08FFB87A" w:rsidR="00D46CF0" w:rsidRPr="00D46CF0" w:rsidRDefault="00B7494C" w:rsidP="00B7494C">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3.7.3. </w:t>
      </w:r>
      <w:r w:rsidR="00D46CF0" w:rsidRPr="00D46CF0">
        <w:rPr>
          <w:rFonts w:ascii="Times New Roman" w:eastAsia="Calibri" w:hAnsi="Times New Roman" w:cs="Times New Roman"/>
          <w:sz w:val="24"/>
          <w:szCs w:val="24"/>
          <w:lang w:eastAsia="lt-LT"/>
        </w:rPr>
        <w:t>Duomenų tvarkytojas įsipareigoja sudaryti galimybę bet kuriai institucijai, prižiūrinčiai Duomenų valdytojo veiklą, atlikti Duomenų tvarkytojo auditą ir padėti Duomenų valdytojui šio audito atlikimo metu.</w:t>
      </w:r>
    </w:p>
    <w:p w14:paraId="78CBF261" w14:textId="5183DA9D" w:rsidR="00D46CF0" w:rsidRPr="00D46CF0" w:rsidRDefault="00B7494C" w:rsidP="00B7494C">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3.7.4. </w:t>
      </w:r>
      <w:r w:rsidR="00D46CF0" w:rsidRPr="00D46CF0">
        <w:rPr>
          <w:rFonts w:ascii="Times New Roman" w:eastAsia="Calibri" w:hAnsi="Times New Roman" w:cs="Times New Roman"/>
          <w:sz w:val="24"/>
          <w:szCs w:val="24"/>
          <w:lang w:eastAsia="lt-LT"/>
        </w:rPr>
        <w:t>Duomenų tvarkytojas neturi teisės reikalauti jokios papildomos kompensacijos dėl šioje Sutartyje nustatytų pareigų vykdymo.</w:t>
      </w:r>
    </w:p>
    <w:p w14:paraId="431E6C79" w14:textId="77777777" w:rsidR="00D46CF0" w:rsidRPr="00D46CF0" w:rsidRDefault="00D46CF0" w:rsidP="00D46CF0">
      <w:pPr>
        <w:spacing w:line="264" w:lineRule="auto"/>
        <w:ind w:firstLine="567"/>
        <w:jc w:val="both"/>
        <w:rPr>
          <w:rFonts w:ascii="Times New Roman" w:eastAsia="Calibri" w:hAnsi="Times New Roman" w:cs="Times New Roman"/>
          <w:sz w:val="24"/>
          <w:szCs w:val="24"/>
          <w:lang w:eastAsia="lt-LT"/>
        </w:rPr>
      </w:pPr>
    </w:p>
    <w:p w14:paraId="013433E7" w14:textId="1793BCC1" w:rsidR="00D46CF0" w:rsidRPr="00D46CF0" w:rsidRDefault="00507658" w:rsidP="00B7494C">
      <w:pPr>
        <w:tabs>
          <w:tab w:val="left" w:pos="567"/>
        </w:tabs>
        <w:spacing w:after="0" w:line="264" w:lineRule="auto"/>
        <w:ind w:left="709"/>
        <w:contextualSpacing/>
        <w:jc w:val="center"/>
        <w:rPr>
          <w:rFonts w:ascii="Times New Roman" w:eastAsia="Calibri" w:hAnsi="Times New Roman" w:cs="Times New Roman"/>
          <w:b/>
          <w:sz w:val="24"/>
          <w:szCs w:val="24"/>
          <w:lang w:eastAsia="lt-LT"/>
        </w:rPr>
      </w:pPr>
      <w:r>
        <w:rPr>
          <w:rFonts w:ascii="Times New Roman" w:eastAsia="Calibri" w:hAnsi="Times New Roman" w:cs="Times New Roman"/>
          <w:b/>
          <w:sz w:val="24"/>
          <w:szCs w:val="24"/>
          <w:lang w:eastAsia="lt-LT"/>
        </w:rPr>
        <w:t xml:space="preserve">IV. </w:t>
      </w:r>
      <w:r w:rsidR="00D46CF0" w:rsidRPr="00D46CF0">
        <w:rPr>
          <w:rFonts w:ascii="Times New Roman" w:eastAsia="Calibri" w:hAnsi="Times New Roman" w:cs="Times New Roman"/>
          <w:b/>
          <w:sz w:val="24"/>
          <w:szCs w:val="24"/>
          <w:lang w:eastAsia="lt-LT"/>
        </w:rPr>
        <w:t>SUBTVARKYTOJAS</w:t>
      </w:r>
    </w:p>
    <w:p w14:paraId="6ECD9BA0" w14:textId="77777777" w:rsidR="00B7494C" w:rsidRDefault="00D46CF0" w:rsidP="00B7494C">
      <w:pPr>
        <w:pStyle w:val="ListParagraph"/>
        <w:numPr>
          <w:ilvl w:val="1"/>
          <w:numId w:val="2"/>
        </w:numPr>
        <w:tabs>
          <w:tab w:val="left" w:pos="567"/>
        </w:tabs>
        <w:spacing w:after="0" w:line="264" w:lineRule="auto"/>
        <w:ind w:left="0" w:firstLine="0"/>
        <w:jc w:val="both"/>
        <w:rPr>
          <w:rFonts w:ascii="Times New Roman" w:eastAsia="Calibri" w:hAnsi="Times New Roman" w:cs="Times New Roman"/>
          <w:lang w:eastAsia="lt-LT"/>
        </w:rPr>
      </w:pPr>
      <w:r w:rsidRPr="00B7494C">
        <w:rPr>
          <w:rFonts w:ascii="Times New Roman" w:eastAsia="Calibri" w:hAnsi="Times New Roman" w:cs="Times New Roman"/>
          <w:lang w:eastAsia="lt-LT"/>
        </w:rPr>
        <w:t xml:space="preserve">Tuo atveju, kai Duomenų tvarkytojas Asmens duomenų tvarkymui, kurį atlieka Duomenų valdytojo vardu, pageidauja pasitelkti naują arba pakeisti esamą Subtvarkytoją, Duomenų tvarkytojas privalo iš anksto gauti rašytinį Duomenų valdytojo patvirtinimą. </w:t>
      </w:r>
    </w:p>
    <w:p w14:paraId="4AB7E581" w14:textId="66FB5AD3" w:rsidR="00D46CF0" w:rsidRPr="00B7494C" w:rsidRDefault="00B7494C" w:rsidP="00B7494C">
      <w:pPr>
        <w:pStyle w:val="ListParagraph"/>
        <w:numPr>
          <w:ilvl w:val="1"/>
          <w:numId w:val="2"/>
        </w:numPr>
        <w:tabs>
          <w:tab w:val="left" w:pos="567"/>
        </w:tabs>
        <w:spacing w:after="0" w:line="264" w:lineRule="auto"/>
        <w:ind w:left="0" w:firstLine="0"/>
        <w:jc w:val="both"/>
        <w:rPr>
          <w:rFonts w:ascii="Times New Roman" w:eastAsia="Calibri" w:hAnsi="Times New Roman" w:cs="Times New Roman"/>
          <w:lang w:eastAsia="lt-LT"/>
        </w:rPr>
      </w:pPr>
      <w:r>
        <w:rPr>
          <w:rFonts w:ascii="Times New Roman" w:eastAsia="Calibri" w:hAnsi="Times New Roman" w:cs="Times New Roman"/>
          <w:lang w:eastAsia="lt-LT"/>
        </w:rPr>
        <w:t xml:space="preserve"> </w:t>
      </w:r>
      <w:r w:rsidR="00D46CF0" w:rsidRPr="00B7494C">
        <w:rPr>
          <w:rFonts w:ascii="Times New Roman" w:eastAsia="Calibri" w:hAnsi="Times New Roman" w:cs="Times New Roman"/>
          <w:lang w:eastAsia="lt-LT"/>
        </w:rPr>
        <w:t>Duomenų tvarkytojas su pranešimu apie planuojamą naują Subtvarkytoją privalo pranešti Duomenų valdytojui ne vėliau kaip prieš 30 darbo dienų, nurodydamas informaciją apie Subtvarkytojo tapatybę ir kontaktinius duomenis bei detalų aprašymą kokioms funkcijoms vykdyti ir / ar paslaugoms teikti Duomenų tvarkytojas ketina pasitelkti Subtvarkytoją. Duomenų valdytojas turi teisę pareikalauti iš Duomenų tvarkytojo pateikti papildomą informaciją, susijusią su Asmens duomenų tvarkymo veikla, kurią vykdys Subtvarkytojas.</w:t>
      </w:r>
    </w:p>
    <w:p w14:paraId="0BEC75BC" w14:textId="37986060" w:rsidR="00D46CF0" w:rsidRPr="00B7494C" w:rsidRDefault="00B7494C" w:rsidP="00B7494C">
      <w:pPr>
        <w:pStyle w:val="ListParagraph"/>
        <w:numPr>
          <w:ilvl w:val="1"/>
          <w:numId w:val="2"/>
        </w:numPr>
        <w:tabs>
          <w:tab w:val="left" w:pos="567"/>
        </w:tabs>
        <w:spacing w:after="0" w:line="264" w:lineRule="auto"/>
        <w:ind w:left="0" w:firstLine="0"/>
        <w:jc w:val="both"/>
        <w:rPr>
          <w:rFonts w:ascii="Times New Roman" w:eastAsia="Calibri" w:hAnsi="Times New Roman" w:cs="Times New Roman"/>
          <w:lang w:eastAsia="lt-LT"/>
        </w:rPr>
      </w:pPr>
      <w:r>
        <w:rPr>
          <w:rFonts w:ascii="Times New Roman" w:hAnsi="Times New Roman" w:cs="Times New Roman"/>
          <w:lang w:eastAsia="zh-CN"/>
        </w:rPr>
        <w:t xml:space="preserve"> </w:t>
      </w:r>
      <w:r w:rsidR="00D46CF0" w:rsidRPr="00B7494C">
        <w:rPr>
          <w:rFonts w:ascii="Times New Roman" w:hAnsi="Times New Roman" w:cs="Times New Roman"/>
          <w:lang w:eastAsia="zh-CN"/>
        </w:rPr>
        <w:t xml:space="preserve">Duomenų tvarkytojas įsipareigoja užtikrinti, kad visi Duomenų valdytojo patvirtinti Subtvarkytojai (tiek nurodyti šios Sutarties Priede Nr. 1, tiek tie, kuriems pasitelkti yra gautas išankstinis Duomenų valdytojo rašytinis (ar jam prilyginamas) sutikimas) raštu įsipareigotų laikytis Asmens duomenų apsaugą reglamentuojančių teisės aktų ir šios Sutarties sąlygų. Vykdydamas šiame Sutarties punkte numatytą įsipareigojimą, Duomenų tvarkytojas gali sudaryti atskirą rašytinį susitarimą, kuriame būtų įtvirtintos analogiškos sąlygos, kokios numatytos šioje Sutartyje. </w:t>
      </w:r>
      <w:r w:rsidR="00D46CF0" w:rsidRPr="00B7494C">
        <w:rPr>
          <w:rFonts w:ascii="Times New Roman" w:eastAsia="Calibri" w:hAnsi="Times New Roman" w:cs="Times New Roman"/>
          <w:lang w:eastAsia="lt-LT"/>
        </w:rPr>
        <w:t xml:space="preserve">Duomenų valdytojo rašytiniu (ar jam prilyginamu) prašymu Duomenų tvarkytojas įsipareigoja nedelsdamas ir </w:t>
      </w:r>
      <w:r w:rsidR="00D46CF0" w:rsidRPr="00B7494C">
        <w:rPr>
          <w:rFonts w:ascii="Times New Roman" w:eastAsia="Calibri" w:hAnsi="Times New Roman" w:cs="Times New Roman"/>
          <w:lang w:eastAsia="lt-LT"/>
        </w:rPr>
        <w:lastRenderedPageBreak/>
        <w:t>nemokamai pateikti jam tokių susitarimų ar kitų dokumentų, įrodančių šiame Sutarties punkte numatyto įsipareigojimo įvykdymą, kopijas.</w:t>
      </w:r>
    </w:p>
    <w:p w14:paraId="096D7382" w14:textId="22EC9F73" w:rsidR="00D46CF0" w:rsidRPr="00B7494C" w:rsidRDefault="00D46CF0" w:rsidP="00B7494C">
      <w:pPr>
        <w:pStyle w:val="ListParagraph"/>
        <w:numPr>
          <w:ilvl w:val="1"/>
          <w:numId w:val="2"/>
        </w:numPr>
        <w:tabs>
          <w:tab w:val="left" w:pos="567"/>
        </w:tabs>
        <w:spacing w:after="0" w:line="264" w:lineRule="auto"/>
        <w:ind w:left="0" w:firstLine="0"/>
        <w:jc w:val="both"/>
        <w:rPr>
          <w:rFonts w:ascii="Times New Roman" w:eastAsia="Calibri" w:hAnsi="Times New Roman" w:cs="Times New Roman"/>
          <w:lang w:eastAsia="lt-LT"/>
        </w:rPr>
      </w:pPr>
      <w:r w:rsidRPr="00B7494C">
        <w:rPr>
          <w:rFonts w:ascii="Times New Roman" w:eastAsia="Calibri" w:hAnsi="Times New Roman" w:cs="Times New Roman"/>
          <w:lang w:eastAsia="lt-LT"/>
        </w:rPr>
        <w:t>Duomenų valdytojas neprivalo pagrįsti Duomenų tvarkytojui atsisakymo leisti Asmens duomenų tvarkymui pasitelkti Subtvarkytoją pagrindų.</w:t>
      </w:r>
    </w:p>
    <w:p w14:paraId="46F4FD45" w14:textId="120F49B8" w:rsidR="00D46CF0" w:rsidRPr="00B7494C" w:rsidRDefault="00D46CF0" w:rsidP="00B7494C">
      <w:pPr>
        <w:pStyle w:val="ListParagraph"/>
        <w:numPr>
          <w:ilvl w:val="1"/>
          <w:numId w:val="2"/>
        </w:numPr>
        <w:tabs>
          <w:tab w:val="left" w:pos="567"/>
        </w:tabs>
        <w:spacing w:after="0" w:line="264" w:lineRule="auto"/>
        <w:ind w:left="0" w:firstLine="0"/>
        <w:jc w:val="both"/>
        <w:rPr>
          <w:rFonts w:ascii="Times New Roman" w:eastAsia="Calibri" w:hAnsi="Times New Roman" w:cs="Times New Roman"/>
          <w:lang w:eastAsia="lt-LT"/>
        </w:rPr>
      </w:pPr>
      <w:r w:rsidRPr="00B7494C">
        <w:rPr>
          <w:rFonts w:ascii="Times New Roman" w:eastAsia="Calibri" w:hAnsi="Times New Roman" w:cs="Times New Roman"/>
          <w:lang w:eastAsia="lt-LT"/>
        </w:rPr>
        <w:t xml:space="preserve">Tuo atveju, kai Duomenų valdytojas nepateikia Duomenų tvarkytojui atsakymo į jo šioje Sutartyje nustatyta tvarka pateiktą prašymą pasitelkti Subtvarkytoją, laikoma, kad Duomenų valdytojas nesutinka, kad Duomenų tvarkytojas </w:t>
      </w:r>
      <w:proofErr w:type="gramStart"/>
      <w:r w:rsidRPr="00B7494C">
        <w:rPr>
          <w:rFonts w:ascii="Times New Roman" w:eastAsia="Calibri" w:hAnsi="Times New Roman" w:cs="Times New Roman"/>
          <w:lang w:eastAsia="lt-LT"/>
        </w:rPr>
        <w:t>pasitelktų  Subtvarkytoją</w:t>
      </w:r>
      <w:proofErr w:type="gramEnd"/>
      <w:r w:rsidRPr="00B7494C">
        <w:rPr>
          <w:rFonts w:ascii="Times New Roman" w:eastAsia="Calibri" w:hAnsi="Times New Roman" w:cs="Times New Roman"/>
          <w:lang w:eastAsia="lt-LT"/>
        </w:rPr>
        <w:t xml:space="preserve"> Asmens duomenų tvarkymui. </w:t>
      </w:r>
    </w:p>
    <w:p w14:paraId="3FA51F00" w14:textId="105433A0" w:rsidR="00D46CF0" w:rsidRPr="00B7494C" w:rsidRDefault="00D46CF0" w:rsidP="00B7494C">
      <w:pPr>
        <w:pStyle w:val="ListParagraph"/>
        <w:numPr>
          <w:ilvl w:val="1"/>
          <w:numId w:val="2"/>
        </w:numPr>
        <w:tabs>
          <w:tab w:val="left" w:pos="567"/>
        </w:tabs>
        <w:spacing w:after="0" w:line="264" w:lineRule="auto"/>
        <w:ind w:left="0" w:firstLine="0"/>
        <w:jc w:val="both"/>
        <w:rPr>
          <w:rFonts w:ascii="Times New Roman" w:eastAsia="Calibri" w:hAnsi="Times New Roman" w:cs="Times New Roman"/>
          <w:lang w:eastAsia="lt-LT"/>
        </w:rPr>
      </w:pPr>
      <w:r w:rsidRPr="00B7494C">
        <w:rPr>
          <w:rFonts w:ascii="Times New Roman" w:eastAsia="Calibri" w:hAnsi="Times New Roman" w:cs="Times New Roman"/>
          <w:lang w:eastAsia="lt-LT"/>
        </w:rPr>
        <w:t>Duomenų tvarkytojas privalo turėti aktualią informaciją apie visus jo pasitelktus Subtvarkytojus, įskaitant, bet neapsiribojant informaciją apie Subtvarkytojo tapatybę, kontaktinius duomenis ir veiklos vietą, kuri Duomenų valdytojui paprašius būtų pateikta Duomenų valdytojui ir / ar priežiūros institucijai.</w:t>
      </w:r>
    </w:p>
    <w:p w14:paraId="3CA32229" w14:textId="3B4A099A" w:rsidR="00D46CF0" w:rsidRPr="00B7494C" w:rsidRDefault="00D46CF0" w:rsidP="00B7494C">
      <w:pPr>
        <w:pStyle w:val="ListParagraph"/>
        <w:numPr>
          <w:ilvl w:val="1"/>
          <w:numId w:val="2"/>
        </w:numPr>
        <w:tabs>
          <w:tab w:val="left" w:pos="567"/>
        </w:tabs>
        <w:spacing w:after="0" w:line="264" w:lineRule="auto"/>
        <w:ind w:left="0" w:firstLine="0"/>
        <w:jc w:val="both"/>
        <w:rPr>
          <w:rFonts w:ascii="Times New Roman" w:eastAsia="Calibri" w:hAnsi="Times New Roman" w:cs="Times New Roman"/>
          <w:lang w:eastAsia="lt-LT"/>
        </w:rPr>
      </w:pPr>
      <w:r w:rsidRPr="00B7494C">
        <w:rPr>
          <w:rFonts w:ascii="Times New Roman" w:eastAsia="Calibri" w:hAnsi="Times New Roman" w:cs="Times New Roman"/>
          <w:lang w:eastAsia="lt-LT"/>
        </w:rPr>
        <w:t>Duomenų valdytojas nesutikdamas su naujo Subtvarkytojo pasitelkimu, turi teisę vienašališkai, nepatirdamas dėl to jokių papildomų nuostolių, nutraukti šią Sutartį ir Pagrindinę sutartį apie tai raštu pranešęs Duomenų tvarkytojui.</w:t>
      </w:r>
    </w:p>
    <w:p w14:paraId="59624C98" w14:textId="63E351FB" w:rsidR="00D46CF0" w:rsidRPr="00B7494C" w:rsidRDefault="00D46CF0" w:rsidP="00B7494C">
      <w:pPr>
        <w:pStyle w:val="ListParagraph"/>
        <w:numPr>
          <w:ilvl w:val="1"/>
          <w:numId w:val="2"/>
        </w:numPr>
        <w:tabs>
          <w:tab w:val="left" w:pos="567"/>
        </w:tabs>
        <w:spacing w:after="0" w:line="264" w:lineRule="auto"/>
        <w:ind w:left="0" w:firstLine="0"/>
        <w:jc w:val="both"/>
        <w:rPr>
          <w:rFonts w:ascii="Times New Roman" w:eastAsia="Calibri" w:hAnsi="Times New Roman" w:cs="Times New Roman"/>
          <w:lang w:eastAsia="lt-LT"/>
        </w:rPr>
      </w:pPr>
      <w:r w:rsidRPr="00B7494C">
        <w:rPr>
          <w:rFonts w:ascii="Times New Roman" w:eastAsia="Calibri" w:hAnsi="Times New Roman" w:cs="Times New Roman"/>
          <w:lang w:eastAsia="lt-LT"/>
        </w:rPr>
        <w:t>Kai šioje Sutartyje minimas Duomenų tvarkytojas, atitinkamos Sutarties nuostatos taikomos ir bet kuriam Duomenų tvarkytojo pasitelktam Subtvarkytojui.</w:t>
      </w:r>
    </w:p>
    <w:p w14:paraId="2B214AEC" w14:textId="77777777" w:rsidR="00D46CF0" w:rsidRPr="00D46CF0" w:rsidRDefault="00D46CF0" w:rsidP="00D46CF0">
      <w:pPr>
        <w:tabs>
          <w:tab w:val="left" w:pos="851"/>
        </w:tabs>
        <w:spacing w:line="264" w:lineRule="auto"/>
        <w:ind w:firstLine="567"/>
        <w:jc w:val="both"/>
        <w:rPr>
          <w:rFonts w:ascii="Times New Roman" w:eastAsia="Calibri" w:hAnsi="Times New Roman" w:cs="Times New Roman"/>
          <w:sz w:val="24"/>
          <w:szCs w:val="24"/>
          <w:lang w:eastAsia="lt-LT"/>
        </w:rPr>
      </w:pPr>
    </w:p>
    <w:p w14:paraId="37440232" w14:textId="44BB4631" w:rsidR="00D46CF0" w:rsidRPr="00D46CF0" w:rsidRDefault="00507658" w:rsidP="00B71BF5">
      <w:pPr>
        <w:tabs>
          <w:tab w:val="left" w:pos="426"/>
          <w:tab w:val="left" w:pos="851"/>
        </w:tabs>
        <w:spacing w:after="0" w:line="264" w:lineRule="auto"/>
        <w:ind w:left="360"/>
        <w:contextualSpacing/>
        <w:jc w:val="center"/>
        <w:rPr>
          <w:rFonts w:ascii="Times New Roman" w:eastAsia="Calibri" w:hAnsi="Times New Roman" w:cs="Times New Roman"/>
          <w:b/>
          <w:sz w:val="24"/>
          <w:szCs w:val="24"/>
          <w:lang w:eastAsia="lt-LT"/>
        </w:rPr>
      </w:pPr>
      <w:r>
        <w:rPr>
          <w:rFonts w:ascii="Times New Roman" w:eastAsia="Calibri" w:hAnsi="Times New Roman" w:cs="Times New Roman"/>
          <w:b/>
          <w:sz w:val="24"/>
          <w:szCs w:val="24"/>
          <w:lang w:eastAsia="lt-LT"/>
        </w:rPr>
        <w:t xml:space="preserve">V. </w:t>
      </w:r>
      <w:r w:rsidR="00D46CF0" w:rsidRPr="00D46CF0">
        <w:rPr>
          <w:rFonts w:ascii="Times New Roman" w:eastAsia="Calibri" w:hAnsi="Times New Roman" w:cs="Times New Roman"/>
          <w:b/>
          <w:sz w:val="24"/>
          <w:szCs w:val="24"/>
          <w:lang w:eastAsia="lt-LT"/>
        </w:rPr>
        <w:t>ASMENS DUOMENŲ PERDAVIMAS Į TREČIĄSIAS VALSTYBES</w:t>
      </w:r>
    </w:p>
    <w:p w14:paraId="4715166C" w14:textId="72EDF48F" w:rsidR="00D46CF0" w:rsidRPr="00D46CF0" w:rsidRDefault="00B7494C" w:rsidP="00B7494C">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5.1. </w:t>
      </w:r>
      <w:r w:rsidR="00D46CF0" w:rsidRPr="00D46CF0">
        <w:rPr>
          <w:rFonts w:ascii="Times New Roman" w:eastAsia="Calibri" w:hAnsi="Times New Roman" w:cs="Times New Roman"/>
          <w:sz w:val="24"/>
          <w:szCs w:val="24"/>
          <w:lang w:eastAsia="lt-LT"/>
        </w:rPr>
        <w:t>Duomenų tvarkytojas be išankstinio Duomenų valdytojo rašytinio sutikimo negali perduoti Asmens duomenų už Europos Sąjungos (toliau – ES) ir Europos ekonominės erdvės (toliau – EEE) ribų ar tarptautinėms organizacijos. Šio punkto nuostatos taikomos Duomenų tvarkytojui ir tuo atveju, jeigu Asmens duomenys perduodami trečiajai šaliai, veikiančiai ES ir EEE teritorijoje, tačiau trečioji šalis Asmens duomenų tvarkymui pasitelkia priemones ar talpyklas, esančias už ES ir EEE ribų.</w:t>
      </w:r>
    </w:p>
    <w:p w14:paraId="0F0A1A69" w14:textId="270385E9" w:rsidR="00D46CF0" w:rsidRPr="00D46CF0" w:rsidRDefault="00B7494C" w:rsidP="00B7494C">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5.2. </w:t>
      </w:r>
      <w:r w:rsidR="00D46CF0" w:rsidRPr="00D46CF0">
        <w:rPr>
          <w:rFonts w:ascii="Times New Roman" w:eastAsia="Calibri" w:hAnsi="Times New Roman" w:cs="Times New Roman"/>
          <w:sz w:val="24"/>
          <w:szCs w:val="24"/>
          <w:lang w:eastAsia="lt-LT"/>
        </w:rPr>
        <w:t>Duomenų tvarkytojas, gavęs Duomenų valdytojo sutikimą perduoti Asmens duomenis už ES ir EEE ribų ar tarptautinėms organizacijoms, prieš perduodamas Asmens duomenis už ES ir EEE ribų ar tarptautinėms organizacijoms privalo sudaryti galiojantį Asmens duomenų perdavimo susitarimą, kuris būtų paremtas Reglamento V skyriaus nuostatomis.</w:t>
      </w:r>
    </w:p>
    <w:p w14:paraId="11A3D436" w14:textId="77777777" w:rsidR="00D46CF0" w:rsidRPr="00D46CF0" w:rsidRDefault="00D46CF0" w:rsidP="00D46CF0">
      <w:pPr>
        <w:tabs>
          <w:tab w:val="left" w:pos="851"/>
        </w:tabs>
        <w:spacing w:line="264" w:lineRule="auto"/>
        <w:ind w:left="-284" w:hanging="709"/>
        <w:jc w:val="both"/>
        <w:rPr>
          <w:rFonts w:ascii="Times New Roman" w:eastAsia="Calibri" w:hAnsi="Times New Roman" w:cs="Times New Roman"/>
          <w:sz w:val="24"/>
          <w:szCs w:val="24"/>
          <w:lang w:eastAsia="lt-LT"/>
        </w:rPr>
      </w:pPr>
    </w:p>
    <w:p w14:paraId="5510D995" w14:textId="79F77D48" w:rsidR="00D46CF0" w:rsidRPr="00D46CF0" w:rsidRDefault="00992434" w:rsidP="00992434">
      <w:pPr>
        <w:tabs>
          <w:tab w:val="left" w:pos="567"/>
          <w:tab w:val="left" w:pos="851"/>
        </w:tabs>
        <w:spacing w:after="0" w:line="264" w:lineRule="auto"/>
        <w:ind w:left="360"/>
        <w:contextualSpacing/>
        <w:jc w:val="center"/>
        <w:rPr>
          <w:rFonts w:ascii="Times New Roman" w:eastAsia="Calibri" w:hAnsi="Times New Roman" w:cs="Times New Roman"/>
          <w:b/>
          <w:sz w:val="24"/>
          <w:szCs w:val="24"/>
          <w:lang w:eastAsia="lt-LT"/>
        </w:rPr>
      </w:pPr>
      <w:r>
        <w:rPr>
          <w:rFonts w:ascii="Times New Roman" w:eastAsia="Calibri" w:hAnsi="Times New Roman" w:cs="Times New Roman"/>
          <w:b/>
          <w:sz w:val="24"/>
          <w:szCs w:val="24"/>
          <w:lang w:eastAsia="lt-LT"/>
        </w:rPr>
        <w:t xml:space="preserve">VI. </w:t>
      </w:r>
      <w:r w:rsidR="00D46CF0" w:rsidRPr="00D46CF0">
        <w:rPr>
          <w:rFonts w:ascii="Times New Roman" w:eastAsia="Calibri" w:hAnsi="Times New Roman" w:cs="Times New Roman"/>
          <w:b/>
          <w:sz w:val="24"/>
          <w:szCs w:val="24"/>
          <w:lang w:eastAsia="lt-LT"/>
        </w:rPr>
        <w:t>ATSAKOMYBĖ</w:t>
      </w:r>
    </w:p>
    <w:p w14:paraId="1990C30C" w14:textId="77777777" w:rsidR="00DC6B1F" w:rsidRDefault="00992434" w:rsidP="00DC6B1F">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6.1. </w:t>
      </w:r>
      <w:r w:rsidR="00D46CF0" w:rsidRPr="00D46CF0">
        <w:rPr>
          <w:rFonts w:ascii="Times New Roman" w:eastAsia="Calibri" w:hAnsi="Times New Roman" w:cs="Times New Roman"/>
          <w:sz w:val="24"/>
          <w:szCs w:val="24"/>
          <w:lang w:eastAsia="lt-LT"/>
        </w:rPr>
        <w:t>Duomenų tvarkytojas atsako už tvarkomų Asmens duomenų konfidencialumą ir saugumą nuo Asmens duomenų gavimo momento.</w:t>
      </w:r>
    </w:p>
    <w:p w14:paraId="5255C769" w14:textId="5D68D3C3" w:rsidR="00D46CF0" w:rsidRPr="00D46CF0" w:rsidRDefault="00992434" w:rsidP="00DC6B1F">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6.2. </w:t>
      </w:r>
      <w:r w:rsidR="00D46CF0" w:rsidRPr="00D46CF0">
        <w:rPr>
          <w:rFonts w:ascii="Times New Roman" w:eastAsia="Calibri" w:hAnsi="Times New Roman" w:cs="Times New Roman"/>
          <w:sz w:val="24"/>
          <w:szCs w:val="24"/>
          <w:lang w:eastAsia="lt-LT"/>
        </w:rPr>
        <w:t>Esant pagrįstam įtarimui, kad Duomenų tvarkytojas nesilaiko šios Sutarties ir / ar Asmens duomenų apsaugą reglamentuojančių teisės aktų reikalavimų, Duomenų valdytojas turi teisę raštu kreiptis į Duomenų tvarkytoją, nustatydamas terminą paaiškinimams dėl Asmens duomenų tvarkymo pateikti. Įtarimui pasitvirtinus, Duomenų valdytojas turi teisę šioje Sutartyje nustatyta tvarka vienašališkai nutraukti šią Sutartį ir Pagrindinę sutartį dėl Duomenų tvarkytojo kaltės arba nustatyti terminą pažeidimui pilnai pašalinti.</w:t>
      </w:r>
    </w:p>
    <w:p w14:paraId="3FCFE375" w14:textId="220EA5CD" w:rsidR="00D46CF0" w:rsidRPr="00D46CF0" w:rsidRDefault="00992434" w:rsidP="00DC6B1F">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6.3. </w:t>
      </w:r>
      <w:r w:rsidR="00D46CF0" w:rsidRPr="00D46CF0">
        <w:rPr>
          <w:rFonts w:ascii="Times New Roman" w:eastAsia="Calibri" w:hAnsi="Times New Roman" w:cs="Times New Roman"/>
          <w:sz w:val="24"/>
          <w:szCs w:val="24"/>
          <w:lang w:eastAsia="lt-LT"/>
        </w:rPr>
        <w:t>Duomenų tvarkytojas įsipareigoja atlyginti Duomenų valdytojui visus dėl Duomenų tvarkytojo ir / ar Duomenų tvarkytojo pasitelkto (-ų) Subtvarkytojo (-ų) didelio neatsargumo ar tyčios sukelto Asmens duomenų apsaugą reglamentuojančių teisės aktų pažeidimo patirtus nuostolius. Į šių nuostolių sumą įeina visos Duomenų valdytojo patirtos išlaidos, įskaitant, bet neapsiribojant baudos, mokesčiai, nuostolių atlyginimas Duomenų subjektui ir kt.</w:t>
      </w:r>
    </w:p>
    <w:p w14:paraId="2555E7F5" w14:textId="029A9F82" w:rsidR="00D46CF0" w:rsidRPr="00D46CF0" w:rsidRDefault="00DC6B1F" w:rsidP="00DC6B1F">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6.4. </w:t>
      </w:r>
      <w:r w:rsidR="00D46CF0" w:rsidRPr="00D46CF0">
        <w:rPr>
          <w:rFonts w:ascii="Times New Roman" w:eastAsia="Calibri" w:hAnsi="Times New Roman" w:cs="Times New Roman"/>
          <w:sz w:val="24"/>
          <w:szCs w:val="24"/>
          <w:lang w:eastAsia="lt-LT"/>
        </w:rPr>
        <w:t>Duomenų tvarkytojas prisiima visišką atsakomybę už pasitelktų Subtvarkytojų veiksmus ir užtikrina, kad pasitelkti Subtvarkytojai laikysis visų šios Sutarties sąlygų.</w:t>
      </w:r>
    </w:p>
    <w:p w14:paraId="6BB05D6B" w14:textId="4CADCAB0" w:rsidR="00D46CF0" w:rsidRPr="00D46CF0" w:rsidRDefault="00DC6B1F" w:rsidP="00DC6B1F">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6.5. </w:t>
      </w:r>
      <w:r w:rsidR="00D46CF0" w:rsidRPr="00D46CF0">
        <w:rPr>
          <w:rFonts w:ascii="Times New Roman" w:eastAsia="Calibri" w:hAnsi="Times New Roman" w:cs="Times New Roman"/>
          <w:sz w:val="24"/>
          <w:szCs w:val="24"/>
          <w:lang w:eastAsia="lt-LT"/>
        </w:rPr>
        <w:t xml:space="preserve">Neapsiribojant šios Sutarties sąlygomis dėl Duomenų valdytojo teisės į nuostolių atlyginimą ir Duomenų tvarkytojo atsakomybės taikymo, jeigu Duomenų tvarkytojas, nustatydamas Asmens </w:t>
      </w:r>
      <w:r w:rsidR="00D46CF0" w:rsidRPr="00D46CF0">
        <w:rPr>
          <w:rFonts w:ascii="Times New Roman" w:eastAsia="Calibri" w:hAnsi="Times New Roman" w:cs="Times New Roman"/>
          <w:sz w:val="24"/>
          <w:szCs w:val="24"/>
          <w:lang w:eastAsia="lt-LT"/>
        </w:rPr>
        <w:lastRenderedPageBreak/>
        <w:t>duomenų tvarkymo tikslus ir priemones, pažeidžia Asmens duomenų apsaugą reglamentuojančių teisės aktų reikalavimus, įskaitant, bet neapsiribojant Reglamento nuostatas, tokio Asmens duomenų tvarkymo atžvilgiu Duomenų tvarkytojas laikomas Asmens duomenų valdytoju, kaip apibrėžta Reglamente, ir prisiima visą atsakomybę už tokį Asmens duomenų tvarkymą.</w:t>
      </w:r>
    </w:p>
    <w:p w14:paraId="67FCD3A5" w14:textId="77777777" w:rsidR="00D46CF0" w:rsidRPr="00D46CF0" w:rsidRDefault="00D46CF0" w:rsidP="00D46CF0">
      <w:pPr>
        <w:tabs>
          <w:tab w:val="left" w:pos="851"/>
        </w:tabs>
        <w:spacing w:line="264" w:lineRule="auto"/>
        <w:ind w:left="-284" w:hanging="709"/>
        <w:jc w:val="both"/>
        <w:rPr>
          <w:rFonts w:ascii="Times New Roman" w:eastAsia="Calibri" w:hAnsi="Times New Roman" w:cs="Times New Roman"/>
          <w:sz w:val="24"/>
          <w:szCs w:val="24"/>
          <w:lang w:eastAsia="lt-LT"/>
        </w:rPr>
      </w:pPr>
    </w:p>
    <w:p w14:paraId="695051DB" w14:textId="630EC9EF" w:rsidR="00D46CF0" w:rsidRPr="00D46CF0" w:rsidRDefault="00DC6B1F" w:rsidP="00DC6B1F">
      <w:pPr>
        <w:tabs>
          <w:tab w:val="left" w:pos="567"/>
          <w:tab w:val="left" w:pos="851"/>
        </w:tabs>
        <w:spacing w:after="0" w:line="264" w:lineRule="auto"/>
        <w:ind w:left="360"/>
        <w:contextualSpacing/>
        <w:jc w:val="center"/>
        <w:rPr>
          <w:rFonts w:ascii="Times New Roman" w:eastAsia="Calibri" w:hAnsi="Times New Roman" w:cs="Times New Roman"/>
          <w:b/>
          <w:sz w:val="24"/>
          <w:szCs w:val="24"/>
          <w:lang w:eastAsia="lt-LT"/>
        </w:rPr>
      </w:pPr>
      <w:r>
        <w:rPr>
          <w:rFonts w:ascii="Times New Roman" w:eastAsia="Calibri" w:hAnsi="Times New Roman" w:cs="Times New Roman"/>
          <w:b/>
          <w:sz w:val="24"/>
          <w:szCs w:val="24"/>
          <w:lang w:eastAsia="lt-LT"/>
        </w:rPr>
        <w:t xml:space="preserve">VII. </w:t>
      </w:r>
      <w:r w:rsidR="00D46CF0" w:rsidRPr="00D46CF0">
        <w:rPr>
          <w:rFonts w:ascii="Times New Roman" w:eastAsia="Calibri" w:hAnsi="Times New Roman" w:cs="Times New Roman"/>
          <w:b/>
          <w:sz w:val="24"/>
          <w:szCs w:val="24"/>
          <w:lang w:eastAsia="lt-LT"/>
        </w:rPr>
        <w:t>SUTARTIES GALIOJIMAS IR PASIBAIGIMAS</w:t>
      </w:r>
    </w:p>
    <w:p w14:paraId="41ABA849" w14:textId="77777777" w:rsidR="00DC6B1F" w:rsidRDefault="00DC6B1F" w:rsidP="00DC6B1F">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7.1. </w:t>
      </w:r>
      <w:r w:rsidR="00D46CF0" w:rsidRPr="00D46CF0">
        <w:rPr>
          <w:rFonts w:ascii="Times New Roman" w:eastAsia="Calibri" w:hAnsi="Times New Roman" w:cs="Times New Roman"/>
          <w:sz w:val="24"/>
          <w:szCs w:val="24"/>
          <w:lang w:eastAsia="lt-LT"/>
        </w:rPr>
        <w:t>Ši Sutartis įsigalioja nuo jos pasirašymo dienos ir galioja tol, kol Duomenų tvarkytojas tvarko Asmens duomenis Duomenų valdytojo vardu, vykdydamas Pagrindinę sutartį. Pasibaigus Pagrindinei sutarčiai, ši Sutartis nutrūksta automatiškai. Šioje Sutartyje numatyta konfidencialumo pareiga galioja neterminuotai.</w:t>
      </w:r>
    </w:p>
    <w:p w14:paraId="3127C23B" w14:textId="730A55A1" w:rsidR="00D46CF0" w:rsidRPr="00D46CF0" w:rsidRDefault="00DC6B1F" w:rsidP="00DC6B1F">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7.2. </w:t>
      </w:r>
      <w:r w:rsidR="00D46CF0" w:rsidRPr="00D46CF0">
        <w:rPr>
          <w:rFonts w:ascii="Times New Roman" w:eastAsia="Calibri" w:hAnsi="Times New Roman" w:cs="Times New Roman"/>
          <w:sz w:val="24"/>
          <w:szCs w:val="24"/>
          <w:lang w:eastAsia="lt-LT"/>
        </w:rPr>
        <w:t>Šios Sutarties priedai, pakeitimai ir papildymai galioja tik jei jie sudaryti raštu ir pasirašyti abiejų Šalių įgaliotų atstovų.</w:t>
      </w:r>
    </w:p>
    <w:p w14:paraId="5D531FF5" w14:textId="54783D01" w:rsidR="00D46CF0" w:rsidRPr="00D46CF0" w:rsidRDefault="00DC6B1F" w:rsidP="00DC6B1F">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7.3. </w:t>
      </w:r>
      <w:r w:rsidR="00D46CF0" w:rsidRPr="00D46CF0">
        <w:rPr>
          <w:rFonts w:ascii="Times New Roman" w:eastAsia="Calibri" w:hAnsi="Times New Roman" w:cs="Times New Roman"/>
          <w:sz w:val="24"/>
          <w:szCs w:val="24"/>
          <w:lang w:eastAsia="lt-LT"/>
        </w:rPr>
        <w:t>Duomenų tvarkytojas įsipareigoja bendradarbiauti ir sutinka su visais būsimais šios Sutarties pakeitimais, kurie bus privalomi siekiant įgyvendinti pasikeitusius privalomus Asmens duomenų apsaugą reglamentuojančių teisės aktų reikalavimus.</w:t>
      </w:r>
    </w:p>
    <w:p w14:paraId="58FDE1A1" w14:textId="655FB5E7" w:rsidR="00D46CF0" w:rsidRPr="00D46CF0" w:rsidRDefault="00DC6B1F" w:rsidP="00DC6B1F">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7.4. </w:t>
      </w:r>
      <w:r w:rsidR="00D46CF0" w:rsidRPr="00D46CF0">
        <w:rPr>
          <w:rFonts w:ascii="Times New Roman" w:eastAsia="Calibri" w:hAnsi="Times New Roman" w:cs="Times New Roman"/>
          <w:sz w:val="24"/>
          <w:szCs w:val="24"/>
          <w:lang w:eastAsia="lt-LT"/>
        </w:rPr>
        <w:t>Bet koks šioje Sutartyje numatytų Duomenų tvarkytojo pareigų pažeidimas laikomas esminiu ir suteikia Duomenų valdytojui teisę sustabdyti Asmens duomenų perdavimą Duomenų tvarkytojui ir / ar nutraukti šią Sutartį ir Pagrindinę sutartį, nemokant Duomenų tvarkytojui jokių kompensacijų.</w:t>
      </w:r>
    </w:p>
    <w:p w14:paraId="1EC5BF59" w14:textId="0069640E" w:rsidR="00D46CF0" w:rsidRPr="00D46CF0" w:rsidRDefault="00DC6B1F" w:rsidP="00DC6B1F">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7.5. </w:t>
      </w:r>
      <w:r w:rsidR="00D46CF0" w:rsidRPr="00D46CF0">
        <w:rPr>
          <w:rFonts w:ascii="Times New Roman" w:eastAsia="Calibri" w:hAnsi="Times New Roman" w:cs="Times New Roman"/>
          <w:sz w:val="24"/>
          <w:szCs w:val="24"/>
          <w:lang w:eastAsia="lt-LT"/>
        </w:rPr>
        <w:t>Duomenų valdytojas turi teisę nedelsiant nutraukti šios Sutarties galiojimą ir uždrausti Duomenų tvarkytojui toliau tvarkyti Asmens duomenis Duomenų valdytojo vardu, jei Duomenų tvarkytojas nevykdo savo įsipareigojimų, įtvirtintų šioje Sutartyje, įskaitant, bet neapsiribojant Duomenų valdytojo dokumentais įformintų nurodymų nesilaikymo, neigiamos Asmens duomenų tvarkymo audito išvados ir / ar neatitikimo Asmens duomenų apsaugą reglamentuojančių teisės aktų reikalavimams atvejais.</w:t>
      </w:r>
    </w:p>
    <w:p w14:paraId="234A755A" w14:textId="5A630A62" w:rsidR="00D46CF0" w:rsidRPr="00D46CF0" w:rsidRDefault="00DC6B1F" w:rsidP="00DC6B1F">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7.6. </w:t>
      </w:r>
      <w:r w:rsidR="00D46CF0" w:rsidRPr="00D46CF0">
        <w:rPr>
          <w:rFonts w:ascii="Times New Roman" w:eastAsia="Calibri" w:hAnsi="Times New Roman" w:cs="Times New Roman"/>
          <w:sz w:val="24"/>
          <w:szCs w:val="24"/>
          <w:lang w:eastAsia="lt-LT"/>
        </w:rPr>
        <w:t>Duomenų tvarkytojas neturi teisės vienašališkai nutraukti šios Sutarties, nebent Duomenų valdytojas iš esmės pažeidžia savo pareigas, numatytas šioje Sutartyje, tokiu atveju Duomenų tvarkytojas turės teisę nutraukti šią Sutartį šios Sutarties 7.4 punkte numatyta tvarka.</w:t>
      </w:r>
    </w:p>
    <w:p w14:paraId="7A84C420" w14:textId="77777777" w:rsidR="00D46CF0" w:rsidRPr="00D46CF0" w:rsidRDefault="00D46CF0" w:rsidP="00D46CF0">
      <w:pPr>
        <w:spacing w:line="264" w:lineRule="auto"/>
        <w:ind w:left="-284" w:hanging="709"/>
        <w:jc w:val="both"/>
        <w:rPr>
          <w:rFonts w:ascii="Times New Roman" w:eastAsia="Calibri" w:hAnsi="Times New Roman" w:cs="Times New Roman"/>
          <w:sz w:val="24"/>
          <w:szCs w:val="24"/>
          <w:lang w:eastAsia="lt-LT"/>
        </w:rPr>
      </w:pPr>
    </w:p>
    <w:p w14:paraId="5264F5F0" w14:textId="435BB52E" w:rsidR="00D46CF0" w:rsidRPr="00D46CF0" w:rsidRDefault="00DC6B1F" w:rsidP="00DC6B1F">
      <w:pPr>
        <w:tabs>
          <w:tab w:val="left" w:pos="709"/>
        </w:tabs>
        <w:spacing w:after="0" w:line="264" w:lineRule="auto"/>
        <w:ind w:left="360"/>
        <w:contextualSpacing/>
        <w:jc w:val="center"/>
        <w:rPr>
          <w:rFonts w:ascii="Times New Roman" w:eastAsia="Calibri" w:hAnsi="Times New Roman" w:cs="Times New Roman"/>
          <w:b/>
          <w:sz w:val="24"/>
          <w:szCs w:val="24"/>
          <w:lang w:eastAsia="lt-LT"/>
        </w:rPr>
      </w:pPr>
      <w:r>
        <w:rPr>
          <w:rFonts w:ascii="Times New Roman" w:eastAsia="Calibri" w:hAnsi="Times New Roman" w:cs="Times New Roman"/>
          <w:b/>
          <w:sz w:val="24"/>
          <w:szCs w:val="24"/>
          <w:lang w:eastAsia="lt-LT"/>
        </w:rPr>
        <w:t xml:space="preserve">VIII. </w:t>
      </w:r>
      <w:r w:rsidR="00D46CF0" w:rsidRPr="00D46CF0">
        <w:rPr>
          <w:rFonts w:ascii="Times New Roman" w:eastAsia="Calibri" w:hAnsi="Times New Roman" w:cs="Times New Roman"/>
          <w:b/>
          <w:sz w:val="24"/>
          <w:szCs w:val="24"/>
          <w:lang w:eastAsia="lt-LT"/>
        </w:rPr>
        <w:t>PRIEMONĖS, KURIŲ IMAMASI PASIBAIGUS ASMENS DUOMENŲ TVARKYMUI</w:t>
      </w:r>
    </w:p>
    <w:p w14:paraId="063BCAD6" w14:textId="7EB5A113" w:rsidR="00D46CF0" w:rsidRPr="00D46CF0" w:rsidRDefault="00DC6B1F" w:rsidP="00DC6B1F">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8.1. </w:t>
      </w:r>
      <w:r w:rsidR="00D46CF0" w:rsidRPr="00D46CF0">
        <w:rPr>
          <w:rFonts w:ascii="Times New Roman" w:eastAsia="Calibri" w:hAnsi="Times New Roman" w:cs="Times New Roman"/>
          <w:sz w:val="24"/>
          <w:szCs w:val="24"/>
          <w:lang w:eastAsia="lt-LT"/>
        </w:rPr>
        <w:t xml:space="preserve">Pasibaigus šios Sutarties galiojimui Duomenų tvarkytojas įsipareigoja, Duomenų valdytojo pasirinkimu, apie kurį Duomenų valdytojas privalo raštu informuoti Duomenų tvarkytoją, grąžinti Duomenų valdytojui visus Asmens duomenis, kuriuos gavo ir tvarkė Duomenų valdytojo vardu Pagrindinės sutarties ir šios Sutarties pagrindu, arba juos ištrinti / sunaikinti, o taip pat sunaikinti esamas Asmens duomenų kopijas, ir tai patvirtinti Duomenų valdytojui raštu, išskyrus, kai ES ar nacionalinės teisės aktais reikalaujama saugoti Asmens duomenis. Duomenų tvarkytojas užtikrina, kad Duomenų tvarkytojo pasitelktas (-i) Subtvarkytojas (-ai) šių Asmens duomenų tvarkymui atliktų tuos pačius veiksmus. </w:t>
      </w:r>
    </w:p>
    <w:p w14:paraId="3EE134A1" w14:textId="19231F6C" w:rsidR="00D46CF0" w:rsidRPr="00D46CF0" w:rsidRDefault="00DC6B1F" w:rsidP="00DC6B1F">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8.2. </w:t>
      </w:r>
      <w:r w:rsidR="00D46CF0" w:rsidRPr="00D46CF0">
        <w:rPr>
          <w:rFonts w:ascii="Times New Roman" w:eastAsia="Calibri" w:hAnsi="Times New Roman" w:cs="Times New Roman"/>
          <w:sz w:val="24"/>
          <w:szCs w:val="24"/>
          <w:lang w:eastAsia="lt-LT"/>
        </w:rPr>
        <w:t>Duomenų valdytojo rašytiniu reikalavimu, Duomenų tvarkytojas įsipareigoja pateikti Duomenų valdytojui sąrašą priemonių, kurių buvo imtasi siekiant užtikrinant tvarkingą Asmens duomenų tvarkymo nutraukimą.</w:t>
      </w:r>
    </w:p>
    <w:p w14:paraId="60ACE9DD" w14:textId="636BF6D3" w:rsidR="00D46CF0" w:rsidRPr="00D46CF0" w:rsidRDefault="00DC6B1F" w:rsidP="00DC6B1F">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8.3. </w:t>
      </w:r>
      <w:r w:rsidR="00D46CF0" w:rsidRPr="00D46CF0">
        <w:rPr>
          <w:rFonts w:ascii="Times New Roman" w:eastAsia="Calibri" w:hAnsi="Times New Roman" w:cs="Times New Roman"/>
          <w:sz w:val="24"/>
          <w:szCs w:val="24"/>
          <w:lang w:eastAsia="lt-LT"/>
        </w:rPr>
        <w:t xml:space="preserve">Jeigu Duomenų valdytojas pareikalauja, kad Asmens duomenys būtų saugomi tam tikrą Duomenų valdytojo nurodytą laiką pasibaigus šios Sutarties galiojimui, tai turi būti atliekama vadovaujantis Duomenų valdytojo dokumentais įformintais nurodymais. </w:t>
      </w:r>
    </w:p>
    <w:p w14:paraId="6494BA45" w14:textId="77777777" w:rsidR="00D46CF0" w:rsidRPr="00D46CF0" w:rsidRDefault="00D46CF0" w:rsidP="00D46CF0">
      <w:pPr>
        <w:spacing w:after="120" w:line="264" w:lineRule="auto"/>
        <w:ind w:left="-284" w:hanging="709"/>
        <w:jc w:val="both"/>
        <w:rPr>
          <w:rFonts w:ascii="Times New Roman" w:eastAsia="Calibri" w:hAnsi="Times New Roman" w:cs="Times New Roman"/>
          <w:sz w:val="24"/>
          <w:szCs w:val="24"/>
          <w:lang w:eastAsia="lt-LT"/>
        </w:rPr>
      </w:pPr>
    </w:p>
    <w:p w14:paraId="38BAD3FD" w14:textId="7A21A3B9" w:rsidR="00D46CF0" w:rsidRPr="00D46CF0" w:rsidRDefault="00DC6B1F" w:rsidP="00DC6B1F">
      <w:pPr>
        <w:tabs>
          <w:tab w:val="left" w:pos="426"/>
        </w:tabs>
        <w:spacing w:after="120" w:line="264" w:lineRule="auto"/>
        <w:ind w:left="360"/>
        <w:contextualSpacing/>
        <w:jc w:val="center"/>
        <w:rPr>
          <w:rFonts w:ascii="Times New Roman" w:eastAsia="Calibri" w:hAnsi="Times New Roman" w:cs="Times New Roman"/>
          <w:b/>
          <w:sz w:val="24"/>
          <w:szCs w:val="24"/>
          <w:lang w:eastAsia="lt-LT"/>
        </w:rPr>
      </w:pPr>
      <w:r>
        <w:rPr>
          <w:rFonts w:ascii="Times New Roman" w:eastAsia="Calibri" w:hAnsi="Times New Roman" w:cs="Times New Roman"/>
          <w:b/>
          <w:sz w:val="24"/>
          <w:szCs w:val="24"/>
          <w:lang w:eastAsia="lt-LT"/>
        </w:rPr>
        <w:t xml:space="preserve">IX. </w:t>
      </w:r>
      <w:r w:rsidR="00D46CF0" w:rsidRPr="00D46CF0">
        <w:rPr>
          <w:rFonts w:ascii="Times New Roman" w:eastAsia="Calibri" w:hAnsi="Times New Roman" w:cs="Times New Roman"/>
          <w:b/>
          <w:sz w:val="24"/>
          <w:szCs w:val="24"/>
          <w:lang w:eastAsia="lt-LT"/>
        </w:rPr>
        <w:t>GINČŲ SPRENDIMAS</w:t>
      </w:r>
    </w:p>
    <w:p w14:paraId="72637277" w14:textId="3264A3E3" w:rsidR="00D46CF0" w:rsidRPr="00D46CF0" w:rsidRDefault="00DC6B1F" w:rsidP="00174123">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lastRenderedPageBreak/>
        <w:t xml:space="preserve">9.1. </w:t>
      </w:r>
      <w:r w:rsidR="00D46CF0" w:rsidRPr="00D46CF0">
        <w:rPr>
          <w:rFonts w:ascii="Times New Roman" w:eastAsia="Calibri" w:hAnsi="Times New Roman" w:cs="Times New Roman"/>
          <w:sz w:val="24"/>
          <w:szCs w:val="24"/>
          <w:lang w:eastAsia="lt-LT"/>
        </w:rPr>
        <w:t>Šiai Sutarčiai taikoma Lietuvos Respublikos teisė.</w:t>
      </w:r>
    </w:p>
    <w:p w14:paraId="6C2B2C19" w14:textId="496AAF57" w:rsidR="00D46CF0" w:rsidRPr="00D46CF0" w:rsidRDefault="00DC6B1F" w:rsidP="00174123">
      <w:pPr>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9.2. </w:t>
      </w:r>
      <w:r w:rsidR="00D46CF0" w:rsidRPr="00D46CF0">
        <w:rPr>
          <w:rFonts w:ascii="Times New Roman" w:eastAsia="Calibri" w:hAnsi="Times New Roman" w:cs="Times New Roman"/>
          <w:sz w:val="24"/>
          <w:szCs w:val="24"/>
          <w:lang w:eastAsia="lt-LT"/>
        </w:rPr>
        <w:t>Visi ginčai, kylantys iš šios Sutarties vykdymo, bus sprendžiami Lietuvos Respublikos teismuose. Informaciją apie kreipimąsi į teismą, bylos proceso informaciją ir sprendimą Šalys laikys konfidencialia.</w:t>
      </w:r>
    </w:p>
    <w:p w14:paraId="4F47B870" w14:textId="77777777" w:rsidR="00D46CF0" w:rsidRPr="00D46CF0" w:rsidRDefault="00D46CF0" w:rsidP="00D46CF0">
      <w:pPr>
        <w:spacing w:line="264" w:lineRule="auto"/>
        <w:ind w:left="-284" w:hanging="709"/>
        <w:jc w:val="both"/>
        <w:rPr>
          <w:rFonts w:ascii="Times New Roman" w:eastAsia="Calibri" w:hAnsi="Times New Roman" w:cs="Times New Roman"/>
          <w:sz w:val="24"/>
          <w:szCs w:val="24"/>
          <w:lang w:eastAsia="lt-LT"/>
        </w:rPr>
      </w:pPr>
    </w:p>
    <w:p w14:paraId="0D7B762F" w14:textId="7B6FC4D2" w:rsidR="00D46CF0" w:rsidRPr="00D46CF0" w:rsidRDefault="00DC6B1F" w:rsidP="00DC6B1F">
      <w:pPr>
        <w:tabs>
          <w:tab w:val="left" w:pos="426"/>
        </w:tabs>
        <w:spacing w:after="0" w:line="264" w:lineRule="auto"/>
        <w:ind w:left="360"/>
        <w:contextualSpacing/>
        <w:jc w:val="center"/>
        <w:rPr>
          <w:rFonts w:ascii="Times New Roman" w:eastAsia="Calibri" w:hAnsi="Times New Roman" w:cs="Times New Roman"/>
          <w:b/>
          <w:sz w:val="24"/>
          <w:szCs w:val="24"/>
          <w:lang w:eastAsia="lt-LT"/>
        </w:rPr>
      </w:pPr>
      <w:r>
        <w:rPr>
          <w:rFonts w:ascii="Times New Roman" w:eastAsia="Calibri" w:hAnsi="Times New Roman" w:cs="Times New Roman"/>
          <w:b/>
          <w:sz w:val="24"/>
          <w:szCs w:val="24"/>
          <w:lang w:eastAsia="lt-LT"/>
        </w:rPr>
        <w:t xml:space="preserve">X. </w:t>
      </w:r>
      <w:r w:rsidR="00D46CF0" w:rsidRPr="00D46CF0">
        <w:rPr>
          <w:rFonts w:ascii="Times New Roman" w:eastAsia="Calibri" w:hAnsi="Times New Roman" w:cs="Times New Roman"/>
          <w:b/>
          <w:sz w:val="24"/>
          <w:szCs w:val="24"/>
          <w:lang w:eastAsia="lt-LT"/>
        </w:rPr>
        <w:t>BAIGIAMOSIOS NUOSTATOS</w:t>
      </w:r>
    </w:p>
    <w:p w14:paraId="5471A637" w14:textId="2189114A" w:rsidR="00D46CF0" w:rsidRPr="00D46CF0" w:rsidRDefault="00DC6B1F" w:rsidP="00174123">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10.1. </w:t>
      </w:r>
      <w:r w:rsidR="00D46CF0" w:rsidRPr="00D46CF0">
        <w:rPr>
          <w:rFonts w:ascii="Times New Roman" w:eastAsia="Calibri" w:hAnsi="Times New Roman" w:cs="Times New Roman"/>
          <w:sz w:val="24"/>
          <w:szCs w:val="24"/>
          <w:lang w:eastAsia="lt-LT"/>
        </w:rPr>
        <w:t>Ši Sutartis yra neatskiriama Pagrindinės sutarties dalis.</w:t>
      </w:r>
    </w:p>
    <w:p w14:paraId="27026E37" w14:textId="4633914C" w:rsidR="00D46CF0" w:rsidRPr="00D46CF0" w:rsidRDefault="00DC6B1F" w:rsidP="00174123">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10.2. </w:t>
      </w:r>
      <w:r w:rsidR="00D46CF0" w:rsidRPr="00D46CF0">
        <w:rPr>
          <w:rFonts w:ascii="Times New Roman" w:eastAsia="Calibri" w:hAnsi="Times New Roman" w:cs="Times New Roman"/>
          <w:sz w:val="24"/>
          <w:szCs w:val="24"/>
          <w:lang w:eastAsia="lt-LT"/>
        </w:rPr>
        <w:t xml:space="preserve">Pasirašydama šią Sutartį kiekviena Šalis pareiškia ir garantuoja, kad Šalies atstovas, pasirašantis šią Sutartį Šalies vardu turi visus šios Sutarties pasirašymui būtinus įgaliojimus, sutikimus ir patvirtinimus. </w:t>
      </w:r>
    </w:p>
    <w:p w14:paraId="234AEC7A" w14:textId="5182C20B" w:rsidR="00D46CF0" w:rsidRPr="00D46CF0" w:rsidRDefault="00DC6B1F" w:rsidP="00174123">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10.3. </w:t>
      </w:r>
      <w:r w:rsidR="00D46CF0" w:rsidRPr="00D46CF0">
        <w:rPr>
          <w:rFonts w:ascii="Times New Roman" w:eastAsia="Calibri" w:hAnsi="Times New Roman" w:cs="Times New Roman"/>
          <w:sz w:val="24"/>
          <w:szCs w:val="24"/>
          <w:lang w:eastAsia="lt-LT"/>
        </w:rPr>
        <w:t>Vienos iš šios Sutarties sąlygų negaliojimas nedaro negaliojančios visos šios Sutarties. Šalys įsipareigoja dėti visas pastangas, kad negaliojanti šios Sutarties sąlyga būtų pakeista nauja galiojančia sąlyga, kuri pagal prasmę ir turinį būtų artimiausia negaliojančiai sąlygai ir turėtų analogišką teisinį ir ekonominį rezultatą, kaip ir pakeista šios Sutarties sąlyga.</w:t>
      </w:r>
    </w:p>
    <w:p w14:paraId="0C5EDC84" w14:textId="44E028DE" w:rsidR="00D46CF0" w:rsidRPr="00D46CF0" w:rsidRDefault="00DC6B1F" w:rsidP="00174123">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10.4. </w:t>
      </w:r>
      <w:r w:rsidR="00D46CF0" w:rsidRPr="00D46CF0">
        <w:rPr>
          <w:rFonts w:ascii="Times New Roman" w:eastAsia="Calibri" w:hAnsi="Times New Roman" w:cs="Times New Roman"/>
          <w:sz w:val="24"/>
          <w:szCs w:val="24"/>
          <w:lang w:eastAsia="lt-LT"/>
        </w:rPr>
        <w:t>Ši Sutartis sudaryta 2 (dviem) vienodą teisinę galią turinčiais egzemplioriais, kiekvienai Šaliai po vieną.</w:t>
      </w:r>
    </w:p>
    <w:p w14:paraId="2E3E5F6A" w14:textId="59C59D11" w:rsidR="00D46CF0" w:rsidRPr="00D46CF0" w:rsidRDefault="00DC6B1F" w:rsidP="00174123">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10.5. </w:t>
      </w:r>
      <w:r w:rsidR="00D46CF0" w:rsidRPr="00D46CF0">
        <w:rPr>
          <w:rFonts w:ascii="Times New Roman" w:eastAsia="Calibri" w:hAnsi="Times New Roman" w:cs="Times New Roman"/>
          <w:sz w:val="24"/>
          <w:szCs w:val="24"/>
          <w:lang w:eastAsia="lt-LT"/>
        </w:rPr>
        <w:t>Šios Sutarties priedai yra neatskiriamos šios Sutarties dalys. Šios Sutarties priedai yra:</w:t>
      </w:r>
    </w:p>
    <w:p w14:paraId="29DF2679" w14:textId="1048F331" w:rsidR="00D46CF0" w:rsidRPr="00D46CF0" w:rsidRDefault="00DC6B1F" w:rsidP="00174123">
      <w:pPr>
        <w:tabs>
          <w:tab w:val="left" w:pos="851"/>
        </w:tabs>
        <w:spacing w:after="0" w:line="264" w:lineRule="auto"/>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10.5.1. </w:t>
      </w:r>
      <w:r w:rsidR="008B6A61">
        <w:rPr>
          <w:rFonts w:ascii="Times New Roman" w:eastAsia="Calibri" w:hAnsi="Times New Roman" w:cs="Times New Roman"/>
          <w:sz w:val="24"/>
          <w:szCs w:val="24"/>
          <w:lang w:eastAsia="lt-LT"/>
        </w:rPr>
        <w:t>p</w:t>
      </w:r>
      <w:r w:rsidR="00D46CF0" w:rsidRPr="00D46CF0">
        <w:rPr>
          <w:rFonts w:ascii="Times New Roman" w:eastAsia="Calibri" w:hAnsi="Times New Roman" w:cs="Times New Roman"/>
          <w:sz w:val="24"/>
          <w:szCs w:val="24"/>
          <w:lang w:eastAsia="lt-LT"/>
        </w:rPr>
        <w:t>riedas Nr. 1 –Asmens duomenų aprašymas ir tvarkymo sąlygos.</w:t>
      </w:r>
    </w:p>
    <w:p w14:paraId="70D3B5F0" w14:textId="77777777" w:rsidR="00D46CF0" w:rsidRPr="00D46CF0" w:rsidRDefault="00D46CF0" w:rsidP="00D46CF0">
      <w:pPr>
        <w:spacing w:line="264" w:lineRule="auto"/>
        <w:ind w:left="-284" w:hanging="709"/>
        <w:jc w:val="both"/>
        <w:rPr>
          <w:rFonts w:ascii="Times New Roman" w:eastAsia="Calibri" w:hAnsi="Times New Roman" w:cs="Times New Roman"/>
          <w:sz w:val="24"/>
          <w:szCs w:val="24"/>
          <w:lang w:eastAsia="lt-LT"/>
        </w:rPr>
      </w:pPr>
    </w:p>
    <w:p w14:paraId="04F7AB0E" w14:textId="1E6F6592" w:rsidR="00D46CF0" w:rsidRPr="00D46CF0" w:rsidRDefault="00DC6B1F" w:rsidP="00174123">
      <w:pPr>
        <w:tabs>
          <w:tab w:val="left" w:pos="426"/>
        </w:tabs>
        <w:spacing w:after="0" w:line="264" w:lineRule="auto"/>
        <w:ind w:left="360"/>
        <w:contextualSpacing/>
        <w:jc w:val="center"/>
        <w:rPr>
          <w:rFonts w:ascii="Times New Roman" w:eastAsia="Calibri" w:hAnsi="Times New Roman" w:cs="Times New Roman"/>
          <w:b/>
          <w:sz w:val="24"/>
          <w:szCs w:val="24"/>
          <w:lang w:eastAsia="lt-LT"/>
        </w:rPr>
      </w:pPr>
      <w:r>
        <w:rPr>
          <w:rFonts w:ascii="Times New Roman" w:eastAsia="Calibri" w:hAnsi="Times New Roman" w:cs="Times New Roman"/>
          <w:b/>
          <w:sz w:val="24"/>
          <w:szCs w:val="24"/>
          <w:lang w:eastAsia="lt-LT"/>
        </w:rPr>
        <w:t xml:space="preserve">XI. </w:t>
      </w:r>
      <w:r w:rsidR="00D46CF0" w:rsidRPr="00D46CF0">
        <w:rPr>
          <w:rFonts w:ascii="Times New Roman" w:eastAsia="Calibri" w:hAnsi="Times New Roman" w:cs="Times New Roman"/>
          <w:b/>
          <w:sz w:val="24"/>
          <w:szCs w:val="24"/>
          <w:lang w:eastAsia="lt-LT"/>
        </w:rPr>
        <w:t>ŠALIŲ PARAŠAI</w:t>
      </w:r>
    </w:p>
    <w:p w14:paraId="2C69FD19" w14:textId="77777777" w:rsidR="00D46CF0" w:rsidRPr="00D46CF0" w:rsidRDefault="00D46CF0" w:rsidP="00D46CF0">
      <w:pPr>
        <w:spacing w:line="264" w:lineRule="auto"/>
        <w:ind w:firstLine="567"/>
        <w:jc w:val="both"/>
        <w:rPr>
          <w:rFonts w:ascii="Times New Roman" w:hAnsi="Times New Roman" w:cs="Times New Roman"/>
          <w:sz w:val="24"/>
          <w:szCs w:val="24"/>
          <w:lang w:eastAsia="lt-LT"/>
        </w:rPr>
      </w:pPr>
    </w:p>
    <w:tbl>
      <w:tblPr>
        <w:tblW w:w="0" w:type="auto"/>
        <w:jc w:val="center"/>
        <w:tblCellMar>
          <w:left w:w="0" w:type="dxa"/>
          <w:right w:w="0" w:type="dxa"/>
        </w:tblCellMar>
        <w:tblLook w:val="04A0" w:firstRow="1" w:lastRow="0" w:firstColumn="1" w:lastColumn="0" w:noHBand="0" w:noVBand="1"/>
      </w:tblPr>
      <w:tblGrid>
        <w:gridCol w:w="4542"/>
        <w:gridCol w:w="699"/>
        <w:gridCol w:w="3820"/>
        <w:gridCol w:w="433"/>
      </w:tblGrid>
      <w:tr w:rsidR="00D46CF0" w:rsidRPr="00D46CF0" w14:paraId="5FB8A4EF" w14:textId="77777777" w:rsidTr="00C540D7">
        <w:trPr>
          <w:gridAfter w:val="1"/>
          <w:wAfter w:w="433" w:type="dxa"/>
          <w:jc w:val="center"/>
        </w:trPr>
        <w:tc>
          <w:tcPr>
            <w:tcW w:w="4542" w:type="dxa"/>
            <w:shd w:val="clear" w:color="auto" w:fill="auto"/>
          </w:tcPr>
          <w:p w14:paraId="791F66B8" w14:textId="77777777" w:rsidR="00D46CF0" w:rsidRPr="00D46CF0" w:rsidRDefault="00D46CF0" w:rsidP="00C003A4">
            <w:pPr>
              <w:spacing w:after="0" w:line="240" w:lineRule="auto"/>
              <w:jc w:val="both"/>
              <w:rPr>
                <w:rFonts w:ascii="Times New Roman" w:hAnsi="Times New Roman" w:cs="Times New Roman"/>
                <w:b/>
                <w:sz w:val="24"/>
                <w:szCs w:val="24"/>
                <w:lang w:eastAsia="lt-LT"/>
              </w:rPr>
            </w:pPr>
            <w:r w:rsidRPr="00D46CF0">
              <w:rPr>
                <w:rFonts w:ascii="Times New Roman" w:hAnsi="Times New Roman" w:cs="Times New Roman"/>
                <w:b/>
                <w:sz w:val="24"/>
                <w:szCs w:val="24"/>
                <w:lang w:eastAsia="lt-LT"/>
              </w:rPr>
              <w:t>Duomenų valdytojas:</w:t>
            </w:r>
          </w:p>
        </w:tc>
        <w:tc>
          <w:tcPr>
            <w:tcW w:w="4519" w:type="dxa"/>
            <w:gridSpan w:val="2"/>
            <w:shd w:val="clear" w:color="auto" w:fill="auto"/>
          </w:tcPr>
          <w:p w14:paraId="44B49B5A" w14:textId="77777777" w:rsidR="00D46CF0" w:rsidRPr="00D46CF0" w:rsidRDefault="00D46CF0" w:rsidP="00C003A4">
            <w:pPr>
              <w:spacing w:after="0" w:line="240" w:lineRule="auto"/>
              <w:ind w:firstLine="567"/>
              <w:jc w:val="both"/>
              <w:rPr>
                <w:rFonts w:ascii="Times New Roman" w:hAnsi="Times New Roman" w:cs="Times New Roman"/>
                <w:b/>
                <w:sz w:val="24"/>
                <w:szCs w:val="24"/>
                <w:lang w:eastAsia="lt-LT"/>
              </w:rPr>
            </w:pPr>
            <w:r w:rsidRPr="00D46CF0">
              <w:rPr>
                <w:rFonts w:ascii="Times New Roman" w:hAnsi="Times New Roman" w:cs="Times New Roman"/>
                <w:b/>
                <w:sz w:val="24"/>
                <w:szCs w:val="24"/>
                <w:lang w:eastAsia="lt-LT"/>
              </w:rPr>
              <w:t xml:space="preserve"> Duomenų tvarkytojas:</w:t>
            </w:r>
          </w:p>
        </w:tc>
      </w:tr>
      <w:tr w:rsidR="00D46CF0" w:rsidRPr="00D46CF0" w14:paraId="37A3FDA8" w14:textId="77777777" w:rsidTr="00C540D7">
        <w:trPr>
          <w:gridAfter w:val="1"/>
          <w:wAfter w:w="433" w:type="dxa"/>
          <w:jc w:val="center"/>
        </w:trPr>
        <w:tc>
          <w:tcPr>
            <w:tcW w:w="4542" w:type="dxa"/>
            <w:shd w:val="clear" w:color="auto" w:fill="auto"/>
          </w:tcPr>
          <w:p w14:paraId="499C4B7A" w14:textId="77777777" w:rsidR="00D46CF0" w:rsidRPr="00D46CF0" w:rsidRDefault="00D46CF0" w:rsidP="00C003A4">
            <w:pPr>
              <w:spacing w:after="0" w:line="240" w:lineRule="auto"/>
              <w:jc w:val="both"/>
              <w:rPr>
                <w:rFonts w:ascii="Times New Roman" w:hAnsi="Times New Roman" w:cs="Times New Roman"/>
                <w:b/>
                <w:sz w:val="24"/>
                <w:szCs w:val="24"/>
                <w:lang w:eastAsia="lt-LT"/>
              </w:rPr>
            </w:pPr>
          </w:p>
        </w:tc>
        <w:tc>
          <w:tcPr>
            <w:tcW w:w="4519" w:type="dxa"/>
            <w:gridSpan w:val="2"/>
            <w:shd w:val="clear" w:color="auto" w:fill="auto"/>
          </w:tcPr>
          <w:p w14:paraId="0C085B52" w14:textId="77777777" w:rsidR="00D46CF0" w:rsidRPr="00D46CF0" w:rsidRDefault="00D46CF0" w:rsidP="00C003A4">
            <w:pPr>
              <w:spacing w:after="0" w:line="240" w:lineRule="auto"/>
              <w:ind w:firstLine="567"/>
              <w:jc w:val="both"/>
              <w:rPr>
                <w:rFonts w:ascii="Times New Roman" w:hAnsi="Times New Roman" w:cs="Times New Roman"/>
                <w:b/>
                <w:sz w:val="24"/>
                <w:szCs w:val="24"/>
                <w:lang w:eastAsia="lt-LT"/>
              </w:rPr>
            </w:pPr>
          </w:p>
        </w:tc>
      </w:tr>
      <w:tr w:rsidR="00D46CF0" w:rsidRPr="00D46CF0" w14:paraId="0C2DA143" w14:textId="77777777" w:rsidTr="00C540D7">
        <w:tblPrEx>
          <w:jc w:val="left"/>
        </w:tblPrEx>
        <w:tc>
          <w:tcPr>
            <w:tcW w:w="4542" w:type="dxa"/>
            <w:shd w:val="clear" w:color="auto" w:fill="auto"/>
          </w:tcPr>
          <w:p w14:paraId="2946D798" w14:textId="77777777" w:rsidR="00D46CF0" w:rsidRPr="00D46CF0" w:rsidRDefault="00D46CF0" w:rsidP="00C003A4">
            <w:pPr>
              <w:spacing w:after="0" w:line="240" w:lineRule="auto"/>
              <w:rPr>
                <w:rFonts w:ascii="Times New Roman" w:hAnsi="Times New Roman" w:cs="Times New Roman"/>
                <w:b/>
                <w:sz w:val="24"/>
                <w:szCs w:val="24"/>
              </w:rPr>
            </w:pPr>
            <w:r w:rsidRPr="00D46CF0">
              <w:rPr>
                <w:rFonts w:ascii="Times New Roman" w:hAnsi="Times New Roman" w:cs="Times New Roman"/>
                <w:b/>
                <w:sz w:val="24"/>
                <w:szCs w:val="24"/>
              </w:rPr>
              <w:t>UAB „Vilniaus viešasis transportas“</w:t>
            </w:r>
          </w:p>
        </w:tc>
        <w:tc>
          <w:tcPr>
            <w:tcW w:w="699" w:type="dxa"/>
            <w:shd w:val="clear" w:color="auto" w:fill="auto"/>
          </w:tcPr>
          <w:p w14:paraId="1DC9B996" w14:textId="77777777" w:rsidR="00D46CF0" w:rsidRPr="00D46CF0" w:rsidRDefault="00D46CF0" w:rsidP="00C003A4">
            <w:pPr>
              <w:spacing w:after="0" w:line="240" w:lineRule="auto"/>
              <w:ind w:firstLine="720"/>
              <w:rPr>
                <w:rFonts w:ascii="Times New Roman" w:hAnsi="Times New Roman" w:cs="Times New Roman"/>
                <w:b/>
                <w:sz w:val="24"/>
                <w:szCs w:val="24"/>
              </w:rPr>
            </w:pPr>
          </w:p>
        </w:tc>
        <w:tc>
          <w:tcPr>
            <w:tcW w:w="4253" w:type="dxa"/>
            <w:gridSpan w:val="2"/>
            <w:shd w:val="clear" w:color="auto" w:fill="auto"/>
          </w:tcPr>
          <w:p w14:paraId="5EE18163" w14:textId="77777777" w:rsidR="00D46CF0" w:rsidRPr="00D46CF0" w:rsidRDefault="00D46CF0" w:rsidP="00C003A4">
            <w:pPr>
              <w:spacing w:after="0" w:line="240" w:lineRule="auto"/>
              <w:rPr>
                <w:rFonts w:ascii="Times New Roman" w:hAnsi="Times New Roman" w:cs="Times New Roman"/>
                <w:b/>
                <w:sz w:val="24"/>
                <w:szCs w:val="24"/>
                <w:lang w:eastAsia="lt-LT"/>
              </w:rPr>
            </w:pPr>
          </w:p>
        </w:tc>
      </w:tr>
      <w:tr w:rsidR="00D46CF0" w:rsidRPr="00D46CF0" w14:paraId="4770D09D" w14:textId="77777777" w:rsidTr="00C540D7">
        <w:tblPrEx>
          <w:jc w:val="left"/>
        </w:tblPrEx>
        <w:tc>
          <w:tcPr>
            <w:tcW w:w="4542" w:type="dxa"/>
            <w:shd w:val="clear" w:color="auto" w:fill="auto"/>
          </w:tcPr>
          <w:p w14:paraId="4D904934" w14:textId="77777777" w:rsidR="00D46CF0" w:rsidRPr="00D46CF0" w:rsidRDefault="00D46CF0" w:rsidP="00C003A4">
            <w:pPr>
              <w:spacing w:after="0" w:line="240" w:lineRule="auto"/>
              <w:rPr>
                <w:rFonts w:ascii="Times New Roman" w:hAnsi="Times New Roman" w:cs="Times New Roman"/>
                <w:sz w:val="24"/>
                <w:szCs w:val="24"/>
              </w:rPr>
            </w:pPr>
            <w:r w:rsidRPr="00D46CF0">
              <w:rPr>
                <w:rFonts w:ascii="Times New Roman" w:hAnsi="Times New Roman" w:cs="Times New Roman"/>
                <w:sz w:val="24"/>
                <w:szCs w:val="24"/>
              </w:rPr>
              <w:t xml:space="preserve">Žolyno g. 15, LT-10209 Vilnius </w:t>
            </w:r>
          </w:p>
        </w:tc>
        <w:tc>
          <w:tcPr>
            <w:tcW w:w="699" w:type="dxa"/>
            <w:shd w:val="clear" w:color="auto" w:fill="auto"/>
          </w:tcPr>
          <w:p w14:paraId="33551CC5" w14:textId="77777777" w:rsidR="00D46CF0" w:rsidRPr="00D46CF0" w:rsidRDefault="00D46CF0" w:rsidP="00C003A4">
            <w:pPr>
              <w:spacing w:after="0" w:line="240" w:lineRule="auto"/>
              <w:ind w:firstLine="720"/>
              <w:rPr>
                <w:rFonts w:ascii="Times New Roman" w:hAnsi="Times New Roman" w:cs="Times New Roman"/>
                <w:sz w:val="24"/>
                <w:szCs w:val="24"/>
              </w:rPr>
            </w:pPr>
          </w:p>
        </w:tc>
        <w:tc>
          <w:tcPr>
            <w:tcW w:w="4253" w:type="dxa"/>
            <w:gridSpan w:val="2"/>
            <w:shd w:val="clear" w:color="auto" w:fill="auto"/>
          </w:tcPr>
          <w:p w14:paraId="633D72FA" w14:textId="77777777" w:rsidR="00D46CF0" w:rsidRPr="00D46CF0" w:rsidRDefault="00D46CF0" w:rsidP="00C003A4">
            <w:pPr>
              <w:spacing w:after="0" w:line="240" w:lineRule="auto"/>
              <w:rPr>
                <w:rFonts w:ascii="Times New Roman" w:hAnsi="Times New Roman" w:cs="Times New Roman"/>
                <w:sz w:val="24"/>
                <w:szCs w:val="24"/>
              </w:rPr>
            </w:pPr>
          </w:p>
        </w:tc>
      </w:tr>
      <w:tr w:rsidR="00D46CF0" w:rsidRPr="00D46CF0" w14:paraId="662D30DC" w14:textId="77777777" w:rsidTr="00C540D7">
        <w:tblPrEx>
          <w:jc w:val="left"/>
        </w:tblPrEx>
        <w:tc>
          <w:tcPr>
            <w:tcW w:w="4542" w:type="dxa"/>
            <w:shd w:val="clear" w:color="auto" w:fill="auto"/>
          </w:tcPr>
          <w:p w14:paraId="4DFFF12C" w14:textId="77777777" w:rsidR="00D46CF0" w:rsidRPr="00D46CF0" w:rsidRDefault="00D46CF0" w:rsidP="00C003A4">
            <w:pPr>
              <w:spacing w:after="0" w:line="240" w:lineRule="auto"/>
              <w:rPr>
                <w:rFonts w:ascii="Times New Roman" w:hAnsi="Times New Roman" w:cs="Times New Roman"/>
                <w:sz w:val="24"/>
                <w:szCs w:val="24"/>
              </w:rPr>
            </w:pPr>
            <w:r w:rsidRPr="00D46CF0">
              <w:rPr>
                <w:rFonts w:ascii="Times New Roman" w:hAnsi="Times New Roman" w:cs="Times New Roman"/>
                <w:sz w:val="24"/>
                <w:szCs w:val="24"/>
              </w:rPr>
              <w:t>Juridinio asmens kodas 302683277</w:t>
            </w:r>
          </w:p>
        </w:tc>
        <w:tc>
          <w:tcPr>
            <w:tcW w:w="699" w:type="dxa"/>
            <w:shd w:val="clear" w:color="auto" w:fill="auto"/>
          </w:tcPr>
          <w:p w14:paraId="6ED41287" w14:textId="77777777" w:rsidR="00D46CF0" w:rsidRPr="00D46CF0" w:rsidRDefault="00D46CF0" w:rsidP="00C003A4">
            <w:pPr>
              <w:spacing w:after="0" w:line="240" w:lineRule="auto"/>
              <w:ind w:firstLine="720"/>
              <w:rPr>
                <w:rFonts w:ascii="Times New Roman" w:hAnsi="Times New Roman" w:cs="Times New Roman"/>
                <w:sz w:val="24"/>
                <w:szCs w:val="24"/>
              </w:rPr>
            </w:pPr>
          </w:p>
        </w:tc>
        <w:tc>
          <w:tcPr>
            <w:tcW w:w="4253" w:type="dxa"/>
            <w:gridSpan w:val="2"/>
            <w:shd w:val="clear" w:color="auto" w:fill="auto"/>
          </w:tcPr>
          <w:p w14:paraId="58D7B44F" w14:textId="77777777" w:rsidR="00D46CF0" w:rsidRPr="00D46CF0" w:rsidRDefault="00D46CF0" w:rsidP="00C003A4">
            <w:pPr>
              <w:spacing w:after="0" w:line="240" w:lineRule="auto"/>
              <w:rPr>
                <w:rFonts w:ascii="Times New Roman" w:hAnsi="Times New Roman" w:cs="Times New Roman"/>
                <w:sz w:val="24"/>
                <w:szCs w:val="24"/>
              </w:rPr>
            </w:pPr>
          </w:p>
        </w:tc>
      </w:tr>
      <w:tr w:rsidR="00D46CF0" w:rsidRPr="00D46CF0" w14:paraId="3E267AB7" w14:textId="77777777" w:rsidTr="00C540D7">
        <w:tblPrEx>
          <w:jc w:val="left"/>
        </w:tblPrEx>
        <w:tc>
          <w:tcPr>
            <w:tcW w:w="4542" w:type="dxa"/>
            <w:shd w:val="clear" w:color="auto" w:fill="auto"/>
          </w:tcPr>
          <w:p w14:paraId="6EB852EB" w14:textId="77777777" w:rsidR="00D46CF0" w:rsidRPr="00D46CF0" w:rsidRDefault="00D46CF0" w:rsidP="00C003A4">
            <w:pPr>
              <w:spacing w:after="0" w:line="240" w:lineRule="auto"/>
              <w:rPr>
                <w:rFonts w:ascii="Times New Roman" w:hAnsi="Times New Roman" w:cs="Times New Roman"/>
                <w:sz w:val="24"/>
                <w:szCs w:val="24"/>
              </w:rPr>
            </w:pPr>
            <w:r w:rsidRPr="00D46CF0">
              <w:rPr>
                <w:rFonts w:ascii="Times New Roman" w:hAnsi="Times New Roman" w:cs="Times New Roman"/>
                <w:sz w:val="24"/>
                <w:szCs w:val="24"/>
              </w:rPr>
              <w:t>PVM mokėtojo kodas LT100006468313</w:t>
            </w:r>
          </w:p>
        </w:tc>
        <w:tc>
          <w:tcPr>
            <w:tcW w:w="699" w:type="dxa"/>
            <w:shd w:val="clear" w:color="auto" w:fill="auto"/>
          </w:tcPr>
          <w:p w14:paraId="3051E9E6" w14:textId="77777777" w:rsidR="00D46CF0" w:rsidRPr="00D46CF0" w:rsidRDefault="00D46CF0" w:rsidP="00C003A4">
            <w:pPr>
              <w:spacing w:after="0" w:line="240" w:lineRule="auto"/>
              <w:ind w:firstLine="720"/>
              <w:rPr>
                <w:rFonts w:ascii="Times New Roman" w:hAnsi="Times New Roman" w:cs="Times New Roman"/>
                <w:sz w:val="24"/>
                <w:szCs w:val="24"/>
              </w:rPr>
            </w:pPr>
          </w:p>
        </w:tc>
        <w:tc>
          <w:tcPr>
            <w:tcW w:w="4253" w:type="dxa"/>
            <w:gridSpan w:val="2"/>
            <w:shd w:val="clear" w:color="auto" w:fill="auto"/>
          </w:tcPr>
          <w:p w14:paraId="5186DF04" w14:textId="77777777" w:rsidR="00D46CF0" w:rsidRPr="00D46CF0" w:rsidRDefault="00D46CF0" w:rsidP="00C003A4">
            <w:pPr>
              <w:spacing w:after="0" w:line="240" w:lineRule="auto"/>
              <w:rPr>
                <w:rFonts w:ascii="Times New Roman" w:hAnsi="Times New Roman" w:cs="Times New Roman"/>
                <w:sz w:val="24"/>
                <w:szCs w:val="24"/>
                <w:u w:val="single"/>
              </w:rPr>
            </w:pPr>
          </w:p>
        </w:tc>
      </w:tr>
      <w:tr w:rsidR="00D46CF0" w:rsidRPr="00D46CF0" w14:paraId="5544B1B3" w14:textId="77777777" w:rsidTr="00C540D7">
        <w:tblPrEx>
          <w:jc w:val="left"/>
        </w:tblPrEx>
        <w:tc>
          <w:tcPr>
            <w:tcW w:w="4542" w:type="dxa"/>
            <w:shd w:val="clear" w:color="auto" w:fill="auto"/>
          </w:tcPr>
          <w:p w14:paraId="653E8549" w14:textId="2FC33EAD" w:rsidR="00D46CF0" w:rsidRPr="00D46CF0" w:rsidRDefault="00D46CF0" w:rsidP="00C003A4">
            <w:pPr>
              <w:spacing w:after="0" w:line="240" w:lineRule="auto"/>
              <w:rPr>
                <w:rFonts w:ascii="Times New Roman" w:hAnsi="Times New Roman" w:cs="Times New Roman"/>
                <w:sz w:val="24"/>
                <w:szCs w:val="24"/>
              </w:rPr>
            </w:pPr>
            <w:r w:rsidRPr="00D46CF0">
              <w:rPr>
                <w:rFonts w:ascii="Times New Roman" w:hAnsi="Times New Roman" w:cs="Times New Roman"/>
                <w:sz w:val="24"/>
                <w:szCs w:val="24"/>
              </w:rPr>
              <w:t>Tel. (</w:t>
            </w:r>
            <w:r w:rsidR="00AF288A">
              <w:rPr>
                <w:rFonts w:ascii="Times New Roman" w:hAnsi="Times New Roman" w:cs="Times New Roman"/>
                <w:sz w:val="24"/>
                <w:szCs w:val="24"/>
              </w:rPr>
              <w:t>0</w:t>
            </w:r>
            <w:r w:rsidRPr="00D46CF0">
              <w:rPr>
                <w:rFonts w:ascii="Times New Roman" w:hAnsi="Times New Roman" w:cs="Times New Roman"/>
                <w:sz w:val="24"/>
                <w:szCs w:val="24"/>
              </w:rPr>
              <w:t xml:space="preserve"> 5) 239 4700</w:t>
            </w:r>
          </w:p>
        </w:tc>
        <w:tc>
          <w:tcPr>
            <w:tcW w:w="699" w:type="dxa"/>
            <w:shd w:val="clear" w:color="auto" w:fill="auto"/>
          </w:tcPr>
          <w:p w14:paraId="2A8C3450" w14:textId="77777777" w:rsidR="00D46CF0" w:rsidRPr="00D46CF0" w:rsidRDefault="00D46CF0" w:rsidP="00C003A4">
            <w:pPr>
              <w:spacing w:after="0" w:line="240" w:lineRule="auto"/>
              <w:ind w:firstLine="720"/>
              <w:rPr>
                <w:rFonts w:ascii="Times New Roman" w:hAnsi="Times New Roman" w:cs="Times New Roman"/>
                <w:sz w:val="24"/>
                <w:szCs w:val="24"/>
              </w:rPr>
            </w:pPr>
          </w:p>
        </w:tc>
        <w:tc>
          <w:tcPr>
            <w:tcW w:w="4253" w:type="dxa"/>
            <w:gridSpan w:val="2"/>
            <w:shd w:val="clear" w:color="auto" w:fill="auto"/>
          </w:tcPr>
          <w:p w14:paraId="5FBF9F07" w14:textId="77777777" w:rsidR="00D46CF0" w:rsidRPr="00D46CF0" w:rsidRDefault="00D46CF0" w:rsidP="00C003A4">
            <w:pPr>
              <w:spacing w:after="0" w:line="240" w:lineRule="auto"/>
              <w:rPr>
                <w:rFonts w:ascii="Times New Roman" w:hAnsi="Times New Roman" w:cs="Times New Roman"/>
                <w:sz w:val="24"/>
                <w:szCs w:val="24"/>
              </w:rPr>
            </w:pPr>
          </w:p>
        </w:tc>
      </w:tr>
      <w:tr w:rsidR="00D46CF0" w:rsidRPr="00D46CF0" w14:paraId="4A8667AA" w14:textId="77777777" w:rsidTr="00C540D7">
        <w:tblPrEx>
          <w:jc w:val="left"/>
        </w:tblPrEx>
        <w:tc>
          <w:tcPr>
            <w:tcW w:w="4542" w:type="dxa"/>
            <w:shd w:val="clear" w:color="auto" w:fill="auto"/>
          </w:tcPr>
          <w:p w14:paraId="4761F7EB" w14:textId="77777777" w:rsidR="00D46CF0" w:rsidRPr="00D46CF0" w:rsidRDefault="00D46CF0" w:rsidP="00C003A4">
            <w:pPr>
              <w:spacing w:after="0" w:line="240" w:lineRule="auto"/>
              <w:rPr>
                <w:rFonts w:ascii="Times New Roman" w:hAnsi="Times New Roman" w:cs="Times New Roman"/>
                <w:b/>
                <w:sz w:val="24"/>
                <w:szCs w:val="24"/>
              </w:rPr>
            </w:pPr>
            <w:r w:rsidRPr="00D46CF0">
              <w:rPr>
                <w:rFonts w:ascii="Times New Roman" w:hAnsi="Times New Roman" w:cs="Times New Roman"/>
                <w:sz w:val="24"/>
                <w:szCs w:val="24"/>
              </w:rPr>
              <w:t>A. S.</w:t>
            </w:r>
            <w:r w:rsidRPr="00D46CF0">
              <w:rPr>
                <w:rFonts w:ascii="Times New Roman" w:hAnsi="Times New Roman" w:cs="Times New Roman"/>
                <w:b/>
                <w:sz w:val="24"/>
                <w:szCs w:val="24"/>
              </w:rPr>
              <w:t xml:space="preserve"> </w:t>
            </w:r>
            <w:r w:rsidRPr="00D46CF0">
              <w:rPr>
                <w:rFonts w:ascii="Times New Roman" w:hAnsi="Times New Roman" w:cs="Times New Roman"/>
                <w:sz w:val="24"/>
                <w:szCs w:val="24"/>
              </w:rPr>
              <w:t>LT57 4010 0424 0347 9130</w:t>
            </w:r>
          </w:p>
        </w:tc>
        <w:tc>
          <w:tcPr>
            <w:tcW w:w="699" w:type="dxa"/>
            <w:shd w:val="clear" w:color="auto" w:fill="auto"/>
          </w:tcPr>
          <w:p w14:paraId="1470CEB0" w14:textId="77777777" w:rsidR="00D46CF0" w:rsidRPr="00D46CF0" w:rsidRDefault="00D46CF0" w:rsidP="00C003A4">
            <w:pPr>
              <w:spacing w:after="0" w:line="240" w:lineRule="auto"/>
              <w:ind w:firstLine="720"/>
              <w:rPr>
                <w:rFonts w:ascii="Times New Roman" w:hAnsi="Times New Roman" w:cs="Times New Roman"/>
                <w:sz w:val="24"/>
                <w:szCs w:val="24"/>
              </w:rPr>
            </w:pPr>
          </w:p>
        </w:tc>
        <w:tc>
          <w:tcPr>
            <w:tcW w:w="4253" w:type="dxa"/>
            <w:gridSpan w:val="2"/>
            <w:shd w:val="clear" w:color="auto" w:fill="auto"/>
          </w:tcPr>
          <w:p w14:paraId="46B5E105" w14:textId="77777777" w:rsidR="00D46CF0" w:rsidRPr="00D46CF0" w:rsidRDefault="00D46CF0" w:rsidP="00C003A4">
            <w:pPr>
              <w:spacing w:after="0" w:line="240" w:lineRule="auto"/>
              <w:rPr>
                <w:rFonts w:ascii="Times New Roman" w:hAnsi="Times New Roman" w:cs="Times New Roman"/>
                <w:sz w:val="24"/>
                <w:szCs w:val="24"/>
                <w:u w:val="single"/>
              </w:rPr>
            </w:pPr>
          </w:p>
        </w:tc>
      </w:tr>
      <w:tr w:rsidR="00D46CF0" w:rsidRPr="00D46CF0" w14:paraId="4E7D9E9E" w14:textId="77777777" w:rsidTr="00C540D7">
        <w:tblPrEx>
          <w:jc w:val="left"/>
        </w:tblPrEx>
        <w:tc>
          <w:tcPr>
            <w:tcW w:w="4542" w:type="dxa"/>
            <w:shd w:val="clear" w:color="auto" w:fill="auto"/>
          </w:tcPr>
          <w:p w14:paraId="2143BF59" w14:textId="77777777" w:rsidR="00D46CF0" w:rsidRPr="00D46CF0" w:rsidRDefault="00D46CF0" w:rsidP="00C003A4">
            <w:pPr>
              <w:spacing w:after="0" w:line="240" w:lineRule="auto"/>
              <w:rPr>
                <w:rFonts w:ascii="Times New Roman" w:hAnsi="Times New Roman" w:cs="Times New Roman"/>
                <w:sz w:val="24"/>
                <w:szCs w:val="24"/>
              </w:rPr>
            </w:pPr>
            <w:r w:rsidRPr="00D46CF0">
              <w:rPr>
                <w:rFonts w:ascii="Times New Roman" w:hAnsi="Times New Roman" w:cs="Times New Roman"/>
                <w:sz w:val="24"/>
                <w:szCs w:val="24"/>
              </w:rPr>
              <w:t xml:space="preserve">AB DNB bankas </w:t>
            </w:r>
          </w:p>
        </w:tc>
        <w:tc>
          <w:tcPr>
            <w:tcW w:w="699" w:type="dxa"/>
            <w:shd w:val="clear" w:color="auto" w:fill="auto"/>
          </w:tcPr>
          <w:p w14:paraId="3F1083F6" w14:textId="77777777" w:rsidR="00D46CF0" w:rsidRPr="00D46CF0" w:rsidRDefault="00D46CF0" w:rsidP="00C003A4">
            <w:pPr>
              <w:spacing w:after="0" w:line="240" w:lineRule="auto"/>
              <w:ind w:firstLine="720"/>
              <w:rPr>
                <w:rFonts w:ascii="Times New Roman" w:hAnsi="Times New Roman" w:cs="Times New Roman"/>
                <w:b/>
                <w:sz w:val="24"/>
                <w:szCs w:val="24"/>
              </w:rPr>
            </w:pPr>
          </w:p>
        </w:tc>
        <w:tc>
          <w:tcPr>
            <w:tcW w:w="4253" w:type="dxa"/>
            <w:gridSpan w:val="2"/>
            <w:shd w:val="clear" w:color="auto" w:fill="auto"/>
          </w:tcPr>
          <w:p w14:paraId="77A34AE8" w14:textId="77777777" w:rsidR="00D46CF0" w:rsidRPr="00D46CF0" w:rsidRDefault="00D46CF0" w:rsidP="00C003A4">
            <w:pPr>
              <w:spacing w:after="0" w:line="240" w:lineRule="auto"/>
              <w:rPr>
                <w:rFonts w:ascii="Times New Roman" w:hAnsi="Times New Roman" w:cs="Times New Roman"/>
                <w:sz w:val="24"/>
                <w:szCs w:val="24"/>
                <w:lang w:val="en-US" w:eastAsia="lt-LT"/>
              </w:rPr>
            </w:pPr>
          </w:p>
        </w:tc>
      </w:tr>
      <w:tr w:rsidR="00D46CF0" w:rsidRPr="00D46CF0" w14:paraId="3F056898" w14:textId="77777777" w:rsidTr="00C540D7">
        <w:tblPrEx>
          <w:jc w:val="left"/>
        </w:tblPrEx>
        <w:tc>
          <w:tcPr>
            <w:tcW w:w="4542" w:type="dxa"/>
            <w:shd w:val="clear" w:color="auto" w:fill="auto"/>
          </w:tcPr>
          <w:p w14:paraId="443AE273" w14:textId="77777777" w:rsidR="00D46CF0" w:rsidRPr="00D46CF0" w:rsidRDefault="00D46CF0" w:rsidP="00C003A4">
            <w:pPr>
              <w:spacing w:after="0" w:line="240" w:lineRule="auto"/>
              <w:rPr>
                <w:rFonts w:ascii="Times New Roman" w:hAnsi="Times New Roman" w:cs="Times New Roman"/>
                <w:sz w:val="24"/>
                <w:szCs w:val="24"/>
              </w:rPr>
            </w:pPr>
          </w:p>
        </w:tc>
        <w:tc>
          <w:tcPr>
            <w:tcW w:w="699" w:type="dxa"/>
            <w:shd w:val="clear" w:color="auto" w:fill="auto"/>
          </w:tcPr>
          <w:p w14:paraId="220E2175" w14:textId="77777777" w:rsidR="00D46CF0" w:rsidRPr="00D46CF0" w:rsidRDefault="00D46CF0" w:rsidP="00C003A4">
            <w:pPr>
              <w:spacing w:after="0" w:line="240" w:lineRule="auto"/>
              <w:ind w:firstLine="720"/>
              <w:rPr>
                <w:rFonts w:ascii="Times New Roman" w:hAnsi="Times New Roman" w:cs="Times New Roman"/>
                <w:sz w:val="24"/>
                <w:szCs w:val="24"/>
              </w:rPr>
            </w:pPr>
          </w:p>
        </w:tc>
        <w:tc>
          <w:tcPr>
            <w:tcW w:w="4253" w:type="dxa"/>
            <w:gridSpan w:val="2"/>
            <w:shd w:val="clear" w:color="auto" w:fill="auto"/>
          </w:tcPr>
          <w:p w14:paraId="13264A84" w14:textId="77777777" w:rsidR="00D46CF0" w:rsidRPr="00D46CF0" w:rsidRDefault="00D46CF0" w:rsidP="00C003A4">
            <w:pPr>
              <w:spacing w:after="0" w:line="240" w:lineRule="auto"/>
              <w:rPr>
                <w:rFonts w:ascii="Times New Roman" w:hAnsi="Times New Roman" w:cs="Times New Roman"/>
                <w:sz w:val="24"/>
                <w:szCs w:val="24"/>
                <w:u w:val="single"/>
              </w:rPr>
            </w:pPr>
          </w:p>
        </w:tc>
      </w:tr>
      <w:tr w:rsidR="00D46CF0" w:rsidRPr="00D46CF0" w14:paraId="047C5F01" w14:textId="77777777" w:rsidTr="00C540D7">
        <w:tblPrEx>
          <w:jc w:val="left"/>
        </w:tblPrEx>
        <w:tc>
          <w:tcPr>
            <w:tcW w:w="4542" w:type="dxa"/>
            <w:shd w:val="clear" w:color="auto" w:fill="auto"/>
          </w:tcPr>
          <w:p w14:paraId="4D8A635D" w14:textId="77777777" w:rsidR="00D46CF0" w:rsidRPr="00D46CF0" w:rsidRDefault="00D46CF0" w:rsidP="00C003A4">
            <w:pPr>
              <w:spacing w:after="0" w:line="240" w:lineRule="auto"/>
              <w:rPr>
                <w:rFonts w:ascii="Times New Roman" w:hAnsi="Times New Roman" w:cs="Times New Roman"/>
                <w:sz w:val="24"/>
                <w:szCs w:val="24"/>
              </w:rPr>
            </w:pPr>
            <w:r w:rsidRPr="00D46CF0">
              <w:rPr>
                <w:rFonts w:ascii="Times New Roman" w:hAnsi="Times New Roman" w:cs="Times New Roman"/>
                <w:sz w:val="24"/>
                <w:szCs w:val="24"/>
              </w:rPr>
              <w:t>Generalinis direktorius</w:t>
            </w:r>
          </w:p>
          <w:p w14:paraId="5112BFF3" w14:textId="77777777" w:rsidR="00D46CF0" w:rsidRPr="00D46CF0" w:rsidRDefault="00D46CF0" w:rsidP="00C003A4">
            <w:pPr>
              <w:spacing w:after="0" w:line="240" w:lineRule="auto"/>
              <w:rPr>
                <w:rFonts w:ascii="Times New Roman" w:hAnsi="Times New Roman" w:cs="Times New Roman"/>
                <w:sz w:val="24"/>
                <w:szCs w:val="24"/>
              </w:rPr>
            </w:pPr>
          </w:p>
        </w:tc>
        <w:tc>
          <w:tcPr>
            <w:tcW w:w="699" w:type="dxa"/>
            <w:shd w:val="clear" w:color="auto" w:fill="auto"/>
          </w:tcPr>
          <w:p w14:paraId="575AACF6" w14:textId="77777777" w:rsidR="00D46CF0" w:rsidRPr="00D46CF0" w:rsidRDefault="00D46CF0" w:rsidP="00C003A4">
            <w:pPr>
              <w:spacing w:after="0" w:line="240" w:lineRule="auto"/>
              <w:ind w:firstLine="720"/>
              <w:rPr>
                <w:rFonts w:ascii="Times New Roman" w:hAnsi="Times New Roman" w:cs="Times New Roman"/>
                <w:sz w:val="24"/>
                <w:szCs w:val="24"/>
              </w:rPr>
            </w:pPr>
          </w:p>
        </w:tc>
        <w:tc>
          <w:tcPr>
            <w:tcW w:w="4253" w:type="dxa"/>
            <w:gridSpan w:val="2"/>
            <w:shd w:val="clear" w:color="auto" w:fill="auto"/>
          </w:tcPr>
          <w:p w14:paraId="4CAA317B" w14:textId="77777777" w:rsidR="00D46CF0" w:rsidRPr="00D46CF0" w:rsidRDefault="00D46CF0" w:rsidP="00C003A4">
            <w:pPr>
              <w:spacing w:after="0" w:line="240" w:lineRule="auto"/>
              <w:jc w:val="both"/>
              <w:rPr>
                <w:rFonts w:ascii="Times New Roman" w:hAnsi="Times New Roman" w:cs="Times New Roman"/>
                <w:sz w:val="24"/>
                <w:szCs w:val="24"/>
              </w:rPr>
            </w:pPr>
            <w:r w:rsidRPr="00D46CF0">
              <w:rPr>
                <w:rFonts w:ascii="Times New Roman" w:hAnsi="Times New Roman" w:cs="Times New Roman"/>
                <w:sz w:val="24"/>
                <w:szCs w:val="24"/>
              </w:rPr>
              <w:t>Direktorius</w:t>
            </w:r>
          </w:p>
          <w:p w14:paraId="38392CE7" w14:textId="77777777" w:rsidR="00D46CF0" w:rsidRPr="00D46CF0" w:rsidRDefault="00D46CF0" w:rsidP="00C003A4">
            <w:pPr>
              <w:spacing w:after="0" w:line="240" w:lineRule="auto"/>
              <w:jc w:val="both"/>
              <w:rPr>
                <w:rFonts w:ascii="Times New Roman" w:hAnsi="Times New Roman" w:cs="Times New Roman"/>
                <w:sz w:val="24"/>
                <w:szCs w:val="24"/>
              </w:rPr>
            </w:pPr>
          </w:p>
        </w:tc>
      </w:tr>
      <w:tr w:rsidR="00D46CF0" w:rsidRPr="00D46CF0" w14:paraId="39B8D4DF" w14:textId="77777777" w:rsidTr="00C540D7">
        <w:tblPrEx>
          <w:jc w:val="left"/>
        </w:tblPrEx>
        <w:tc>
          <w:tcPr>
            <w:tcW w:w="4542" w:type="dxa"/>
            <w:shd w:val="clear" w:color="auto" w:fill="auto"/>
          </w:tcPr>
          <w:p w14:paraId="32556EF9" w14:textId="77777777" w:rsidR="00D46CF0" w:rsidRPr="00D46CF0" w:rsidRDefault="00D46CF0" w:rsidP="00C540D7">
            <w:pPr>
              <w:rPr>
                <w:rFonts w:ascii="Times New Roman" w:hAnsi="Times New Roman" w:cs="Times New Roman"/>
                <w:sz w:val="24"/>
                <w:szCs w:val="24"/>
                <w:u w:val="single"/>
              </w:rPr>
            </w:pPr>
          </w:p>
        </w:tc>
        <w:tc>
          <w:tcPr>
            <w:tcW w:w="699" w:type="dxa"/>
            <w:shd w:val="clear" w:color="auto" w:fill="auto"/>
          </w:tcPr>
          <w:p w14:paraId="128F167C" w14:textId="77777777" w:rsidR="00D46CF0" w:rsidRPr="00D46CF0" w:rsidRDefault="00D46CF0" w:rsidP="00C540D7">
            <w:pPr>
              <w:ind w:firstLine="720"/>
              <w:rPr>
                <w:rFonts w:ascii="Times New Roman" w:hAnsi="Times New Roman" w:cs="Times New Roman"/>
                <w:sz w:val="24"/>
                <w:szCs w:val="24"/>
              </w:rPr>
            </w:pPr>
          </w:p>
        </w:tc>
        <w:tc>
          <w:tcPr>
            <w:tcW w:w="4253" w:type="dxa"/>
            <w:gridSpan w:val="2"/>
            <w:shd w:val="clear" w:color="auto" w:fill="auto"/>
          </w:tcPr>
          <w:p w14:paraId="165E463A" w14:textId="77777777" w:rsidR="00D46CF0" w:rsidRPr="00D46CF0" w:rsidRDefault="00D46CF0" w:rsidP="00C540D7">
            <w:pPr>
              <w:rPr>
                <w:rFonts w:ascii="Times New Roman" w:hAnsi="Times New Roman" w:cs="Times New Roman"/>
                <w:sz w:val="24"/>
                <w:szCs w:val="24"/>
              </w:rPr>
            </w:pPr>
          </w:p>
        </w:tc>
      </w:tr>
      <w:tr w:rsidR="00D46CF0" w:rsidRPr="00D46CF0" w14:paraId="39BE485B" w14:textId="77777777" w:rsidTr="00C540D7">
        <w:tblPrEx>
          <w:jc w:val="left"/>
        </w:tblPrEx>
        <w:tc>
          <w:tcPr>
            <w:tcW w:w="4542" w:type="dxa"/>
            <w:shd w:val="clear" w:color="auto" w:fill="auto"/>
          </w:tcPr>
          <w:p w14:paraId="02CB3287" w14:textId="77777777" w:rsidR="00D46CF0" w:rsidRPr="00D46CF0" w:rsidRDefault="00D46CF0" w:rsidP="00C540D7">
            <w:pPr>
              <w:pBdr>
                <w:bottom w:val="single" w:sz="4" w:space="1" w:color="auto"/>
              </w:pBdr>
              <w:ind w:firstLine="567"/>
              <w:jc w:val="center"/>
              <w:rPr>
                <w:rFonts w:ascii="Times New Roman" w:hAnsi="Times New Roman" w:cs="Times New Roman"/>
                <w:sz w:val="24"/>
                <w:szCs w:val="24"/>
                <w:u w:val="single"/>
              </w:rPr>
            </w:pPr>
          </w:p>
          <w:p w14:paraId="485E0B68" w14:textId="77777777" w:rsidR="00D46CF0" w:rsidRPr="00D46CF0" w:rsidRDefault="00D46CF0" w:rsidP="00C540D7">
            <w:pPr>
              <w:pBdr>
                <w:bottom w:val="single" w:sz="4" w:space="1" w:color="auto"/>
              </w:pBdr>
              <w:ind w:firstLine="567"/>
              <w:jc w:val="center"/>
              <w:rPr>
                <w:rFonts w:ascii="Times New Roman" w:hAnsi="Times New Roman" w:cs="Times New Roman"/>
                <w:sz w:val="24"/>
                <w:szCs w:val="24"/>
                <w:u w:val="single"/>
              </w:rPr>
            </w:pPr>
          </w:p>
          <w:p w14:paraId="5AE86E9F" w14:textId="77777777" w:rsidR="00D46CF0" w:rsidRPr="00D46CF0" w:rsidRDefault="00D46CF0" w:rsidP="00C540D7">
            <w:pPr>
              <w:jc w:val="both"/>
              <w:rPr>
                <w:rFonts w:ascii="Times New Roman" w:hAnsi="Times New Roman" w:cs="Times New Roman"/>
                <w:sz w:val="24"/>
                <w:szCs w:val="24"/>
              </w:rPr>
            </w:pPr>
            <w:r w:rsidRPr="00D46CF0">
              <w:rPr>
                <w:rFonts w:ascii="Times New Roman" w:hAnsi="Times New Roman" w:cs="Times New Roman"/>
                <w:sz w:val="24"/>
                <w:szCs w:val="24"/>
              </w:rPr>
              <w:t>A.V.</w:t>
            </w:r>
          </w:p>
        </w:tc>
        <w:tc>
          <w:tcPr>
            <w:tcW w:w="699" w:type="dxa"/>
            <w:shd w:val="clear" w:color="auto" w:fill="auto"/>
          </w:tcPr>
          <w:p w14:paraId="21E8B270" w14:textId="77777777" w:rsidR="00D46CF0" w:rsidRPr="00D46CF0" w:rsidRDefault="00D46CF0" w:rsidP="00C540D7">
            <w:pPr>
              <w:ind w:firstLine="720"/>
              <w:jc w:val="center"/>
              <w:rPr>
                <w:rFonts w:ascii="Times New Roman" w:hAnsi="Times New Roman" w:cs="Times New Roman"/>
                <w:sz w:val="24"/>
                <w:szCs w:val="24"/>
              </w:rPr>
            </w:pPr>
          </w:p>
        </w:tc>
        <w:tc>
          <w:tcPr>
            <w:tcW w:w="4253" w:type="dxa"/>
            <w:gridSpan w:val="2"/>
            <w:shd w:val="clear" w:color="auto" w:fill="auto"/>
          </w:tcPr>
          <w:p w14:paraId="77124302" w14:textId="77777777" w:rsidR="00D46CF0" w:rsidRPr="00D46CF0" w:rsidRDefault="00D46CF0" w:rsidP="00C540D7">
            <w:pPr>
              <w:pBdr>
                <w:bottom w:val="single" w:sz="4" w:space="1" w:color="auto"/>
              </w:pBdr>
              <w:ind w:firstLine="567"/>
              <w:jc w:val="center"/>
              <w:rPr>
                <w:rFonts w:ascii="Times New Roman" w:hAnsi="Times New Roman" w:cs="Times New Roman"/>
                <w:sz w:val="24"/>
                <w:szCs w:val="24"/>
              </w:rPr>
            </w:pPr>
          </w:p>
          <w:p w14:paraId="12A19924" w14:textId="77777777" w:rsidR="00D46CF0" w:rsidRPr="00D46CF0" w:rsidRDefault="00D46CF0" w:rsidP="00C540D7">
            <w:pPr>
              <w:pBdr>
                <w:bottom w:val="single" w:sz="4" w:space="1" w:color="auto"/>
              </w:pBdr>
              <w:ind w:firstLine="567"/>
              <w:jc w:val="center"/>
              <w:rPr>
                <w:rFonts w:ascii="Times New Roman" w:hAnsi="Times New Roman" w:cs="Times New Roman"/>
                <w:sz w:val="24"/>
                <w:szCs w:val="24"/>
              </w:rPr>
            </w:pPr>
          </w:p>
          <w:p w14:paraId="5C7CC5D4" w14:textId="77777777" w:rsidR="00D46CF0" w:rsidRPr="00D46CF0" w:rsidRDefault="00D46CF0" w:rsidP="00C540D7">
            <w:pPr>
              <w:jc w:val="both"/>
              <w:rPr>
                <w:rFonts w:ascii="Times New Roman" w:hAnsi="Times New Roman" w:cs="Times New Roman"/>
                <w:sz w:val="24"/>
                <w:szCs w:val="24"/>
              </w:rPr>
            </w:pPr>
            <w:r w:rsidRPr="00D46CF0">
              <w:rPr>
                <w:rFonts w:ascii="Times New Roman" w:hAnsi="Times New Roman" w:cs="Times New Roman"/>
                <w:sz w:val="24"/>
                <w:szCs w:val="24"/>
              </w:rPr>
              <w:t>A. V.</w:t>
            </w:r>
          </w:p>
        </w:tc>
      </w:tr>
    </w:tbl>
    <w:p w14:paraId="53EAABF1" w14:textId="77777777" w:rsidR="00D46CF0" w:rsidRPr="00D46CF0" w:rsidRDefault="00D46CF0" w:rsidP="00D46CF0">
      <w:pPr>
        <w:spacing w:line="264" w:lineRule="auto"/>
        <w:ind w:hanging="709"/>
        <w:jc w:val="both"/>
        <w:rPr>
          <w:rFonts w:ascii="Times New Roman" w:eastAsia="Calibri" w:hAnsi="Times New Roman" w:cs="Times New Roman"/>
          <w:sz w:val="24"/>
          <w:szCs w:val="24"/>
          <w:lang w:eastAsia="lt-LT"/>
        </w:rPr>
      </w:pPr>
    </w:p>
    <w:p w14:paraId="267FA23D" w14:textId="77777777" w:rsidR="008B6A61" w:rsidRDefault="00D46CF0" w:rsidP="00AF288A">
      <w:pPr>
        <w:widowControl w:val="0"/>
        <w:spacing w:line="264" w:lineRule="auto"/>
        <w:ind w:firstLine="567"/>
        <w:jc w:val="center"/>
        <w:rPr>
          <w:rFonts w:ascii="Times New Roman" w:hAnsi="Times New Roman" w:cs="Times New Roman"/>
          <w:sz w:val="24"/>
          <w:szCs w:val="24"/>
          <w:lang w:eastAsia="lt-LT"/>
        </w:rPr>
      </w:pPr>
      <w:r w:rsidRPr="00D46CF0">
        <w:rPr>
          <w:rFonts w:ascii="Times New Roman" w:hAnsi="Times New Roman" w:cs="Times New Roman"/>
          <w:sz w:val="24"/>
          <w:szCs w:val="24"/>
          <w:lang w:eastAsia="lt-LT"/>
        </w:rPr>
        <w:br w:type="page"/>
      </w:r>
    </w:p>
    <w:p w14:paraId="45DA5DD2" w14:textId="752ED795" w:rsidR="008B6A61" w:rsidRDefault="008B6A61" w:rsidP="00C003A4">
      <w:pPr>
        <w:widowControl w:val="0"/>
        <w:spacing w:after="0" w:line="264" w:lineRule="auto"/>
        <w:ind w:firstLine="5954"/>
        <w:rPr>
          <w:rFonts w:ascii="Times New Roman" w:hAnsi="Times New Roman" w:cs="Times New Roman"/>
          <w:sz w:val="24"/>
          <w:szCs w:val="24"/>
          <w:lang w:eastAsia="lt-LT"/>
        </w:rPr>
      </w:pPr>
      <w:r>
        <w:rPr>
          <w:rFonts w:ascii="Times New Roman" w:hAnsi="Times New Roman" w:cs="Times New Roman"/>
          <w:sz w:val="24"/>
          <w:szCs w:val="24"/>
          <w:lang w:eastAsia="lt-LT"/>
        </w:rPr>
        <w:lastRenderedPageBreak/>
        <w:t xml:space="preserve">Asmens duomenų tvarkymo sutarties </w:t>
      </w:r>
    </w:p>
    <w:p w14:paraId="28DC9204" w14:textId="68E6618C" w:rsidR="008B6A61" w:rsidRDefault="00507658" w:rsidP="00C003A4">
      <w:pPr>
        <w:widowControl w:val="0"/>
        <w:spacing w:after="0" w:line="264" w:lineRule="auto"/>
        <w:ind w:firstLine="5954"/>
        <w:rPr>
          <w:rFonts w:ascii="Times New Roman" w:hAnsi="Times New Roman" w:cs="Times New Roman"/>
          <w:sz w:val="24"/>
          <w:szCs w:val="24"/>
          <w:lang w:eastAsia="lt-LT"/>
        </w:rPr>
      </w:pPr>
      <w:r>
        <w:rPr>
          <w:rFonts w:ascii="Times New Roman" w:hAnsi="Times New Roman" w:cs="Times New Roman"/>
          <w:sz w:val="24"/>
          <w:szCs w:val="24"/>
          <w:lang w:eastAsia="lt-LT"/>
        </w:rPr>
        <w:t>p</w:t>
      </w:r>
      <w:r w:rsidR="008B6A61">
        <w:rPr>
          <w:rFonts w:ascii="Times New Roman" w:hAnsi="Times New Roman" w:cs="Times New Roman"/>
          <w:sz w:val="24"/>
          <w:szCs w:val="24"/>
          <w:lang w:eastAsia="lt-LT"/>
        </w:rPr>
        <w:t>riedas Nr. 1</w:t>
      </w:r>
    </w:p>
    <w:p w14:paraId="06B91406" w14:textId="77777777" w:rsidR="008B6A61" w:rsidRDefault="008B6A61" w:rsidP="00AF288A">
      <w:pPr>
        <w:widowControl w:val="0"/>
        <w:spacing w:line="264" w:lineRule="auto"/>
        <w:ind w:firstLine="567"/>
        <w:jc w:val="center"/>
        <w:rPr>
          <w:rFonts w:ascii="Times New Roman" w:hAnsi="Times New Roman" w:cs="Times New Roman"/>
          <w:b/>
          <w:sz w:val="24"/>
          <w:szCs w:val="24"/>
          <w:lang w:eastAsia="lt-LT"/>
        </w:rPr>
      </w:pPr>
    </w:p>
    <w:p w14:paraId="7842B52E" w14:textId="261ECD5C" w:rsidR="00D46CF0" w:rsidRPr="00AF288A" w:rsidRDefault="00D46CF0" w:rsidP="00AF288A">
      <w:pPr>
        <w:widowControl w:val="0"/>
        <w:spacing w:line="264" w:lineRule="auto"/>
        <w:ind w:firstLine="567"/>
        <w:jc w:val="center"/>
        <w:rPr>
          <w:rFonts w:ascii="Times New Roman" w:hAnsi="Times New Roman" w:cs="Times New Roman"/>
          <w:sz w:val="24"/>
          <w:szCs w:val="24"/>
          <w:lang w:eastAsia="lt-LT"/>
        </w:rPr>
      </w:pPr>
      <w:r w:rsidRPr="00D46CF0">
        <w:rPr>
          <w:rFonts w:ascii="Times New Roman" w:hAnsi="Times New Roman" w:cs="Times New Roman"/>
          <w:b/>
          <w:sz w:val="24"/>
          <w:szCs w:val="24"/>
          <w:lang w:eastAsia="lt-LT"/>
        </w:rPr>
        <w:t>ASMENS DUOMENŲ APRAŠYMAS IR TVARKYMO SĄLYGOS</w:t>
      </w:r>
    </w:p>
    <w:p w14:paraId="322D973A" w14:textId="0E64B469" w:rsidR="00D46CF0" w:rsidRPr="00D46CF0" w:rsidRDefault="00D46CF0" w:rsidP="00D46CF0">
      <w:pPr>
        <w:spacing w:line="264" w:lineRule="auto"/>
        <w:ind w:firstLine="567"/>
        <w:jc w:val="center"/>
        <w:rPr>
          <w:rFonts w:ascii="Times New Roman" w:hAnsi="Times New Roman" w:cs="Times New Roman"/>
          <w:sz w:val="24"/>
          <w:szCs w:val="24"/>
          <w:lang w:eastAsia="lt-LT"/>
        </w:rPr>
      </w:pPr>
      <w:r w:rsidRPr="00D46CF0">
        <w:rPr>
          <w:rFonts w:ascii="Times New Roman" w:hAnsi="Times New Roman" w:cs="Times New Roman"/>
          <w:sz w:val="24"/>
          <w:szCs w:val="24"/>
          <w:lang w:eastAsia="lt-LT"/>
        </w:rPr>
        <w:t>202</w:t>
      </w:r>
      <w:r w:rsidR="00AF288A">
        <w:rPr>
          <w:rFonts w:ascii="Times New Roman" w:hAnsi="Times New Roman" w:cs="Times New Roman"/>
          <w:sz w:val="24"/>
          <w:szCs w:val="24"/>
          <w:lang w:eastAsia="lt-LT"/>
        </w:rPr>
        <w:t xml:space="preserve">  </w:t>
      </w:r>
      <w:r w:rsidRPr="00D46CF0">
        <w:rPr>
          <w:rFonts w:ascii="Times New Roman" w:hAnsi="Times New Roman" w:cs="Times New Roman"/>
          <w:sz w:val="24"/>
          <w:szCs w:val="24"/>
          <w:lang w:eastAsia="lt-LT"/>
        </w:rPr>
        <w:t xml:space="preserve"> m. </w:t>
      </w:r>
      <w:r w:rsidR="00AF288A">
        <w:rPr>
          <w:rFonts w:ascii="Times New Roman" w:hAnsi="Times New Roman" w:cs="Times New Roman"/>
          <w:sz w:val="24"/>
          <w:szCs w:val="24"/>
          <w:lang w:eastAsia="lt-LT"/>
        </w:rPr>
        <w:t xml:space="preserve">                 </w:t>
      </w:r>
      <w:r w:rsidRPr="00D46CF0">
        <w:rPr>
          <w:rFonts w:ascii="Times New Roman" w:hAnsi="Times New Roman" w:cs="Times New Roman"/>
          <w:sz w:val="24"/>
          <w:szCs w:val="24"/>
          <w:lang w:eastAsia="lt-LT"/>
        </w:rPr>
        <w:t xml:space="preserve">  d.</w:t>
      </w:r>
    </w:p>
    <w:p w14:paraId="1A0F6D1B" w14:textId="77777777" w:rsidR="00D46CF0" w:rsidRPr="00D46CF0" w:rsidRDefault="00D46CF0" w:rsidP="00D46CF0">
      <w:pPr>
        <w:spacing w:line="264" w:lineRule="auto"/>
        <w:ind w:firstLine="567"/>
        <w:jc w:val="center"/>
        <w:rPr>
          <w:rFonts w:ascii="Times New Roman" w:hAnsi="Times New Roman" w:cs="Times New Roman"/>
          <w:sz w:val="24"/>
          <w:szCs w:val="24"/>
          <w:lang w:eastAsia="lt-LT"/>
        </w:rPr>
      </w:pPr>
      <w:r w:rsidRPr="00D46CF0">
        <w:rPr>
          <w:rFonts w:ascii="Times New Roman" w:hAnsi="Times New Roman" w:cs="Times New Roman"/>
          <w:sz w:val="24"/>
          <w:szCs w:val="24"/>
          <w:lang w:eastAsia="lt-LT"/>
        </w:rPr>
        <w:t>Vilnius</w:t>
      </w:r>
    </w:p>
    <w:p w14:paraId="5CD960E6" w14:textId="77777777" w:rsidR="00D46CF0" w:rsidRPr="00D46CF0" w:rsidRDefault="00D46CF0" w:rsidP="00D46CF0">
      <w:pPr>
        <w:spacing w:line="264" w:lineRule="auto"/>
        <w:ind w:firstLine="567"/>
        <w:jc w:val="both"/>
        <w:rPr>
          <w:rFonts w:ascii="Times New Roman" w:hAnsi="Times New Roman" w:cs="Times New Roman"/>
          <w:sz w:val="24"/>
          <w:szCs w:val="24"/>
          <w:lang w:eastAsia="lt-LT"/>
        </w:rPr>
      </w:pPr>
    </w:p>
    <w:tbl>
      <w:tblPr>
        <w:tblW w:w="10665" w:type="dxa"/>
        <w:tblInd w:w="-743" w:type="dxa"/>
        <w:tblLook w:val="04A0" w:firstRow="1" w:lastRow="0" w:firstColumn="1" w:lastColumn="0" w:noHBand="0" w:noVBand="1"/>
      </w:tblPr>
      <w:tblGrid>
        <w:gridCol w:w="2576"/>
        <w:gridCol w:w="8089"/>
      </w:tblGrid>
      <w:tr w:rsidR="00D46CF0" w:rsidRPr="00D46CF0" w14:paraId="1ED80459" w14:textId="77777777" w:rsidTr="00C540D7">
        <w:trPr>
          <w:trHeight w:val="296"/>
        </w:trPr>
        <w:tc>
          <w:tcPr>
            <w:tcW w:w="2576"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1A674B52" w14:textId="77777777" w:rsidR="00D46CF0" w:rsidRPr="00D46CF0" w:rsidRDefault="00D46CF0" w:rsidP="00C003A4">
            <w:pPr>
              <w:spacing w:line="240" w:lineRule="auto"/>
              <w:rPr>
                <w:rFonts w:ascii="Times New Roman" w:hAnsi="Times New Roman" w:cs="Times New Roman"/>
                <w:b/>
                <w:bCs/>
                <w:color w:val="000000"/>
                <w:sz w:val="24"/>
                <w:szCs w:val="24"/>
                <w:lang w:eastAsia="lt-LT"/>
              </w:rPr>
            </w:pPr>
            <w:r w:rsidRPr="00D46CF0">
              <w:rPr>
                <w:rFonts w:ascii="Times New Roman" w:hAnsi="Times New Roman" w:cs="Times New Roman"/>
                <w:b/>
                <w:bCs/>
                <w:color w:val="000000"/>
                <w:sz w:val="24"/>
                <w:szCs w:val="24"/>
                <w:lang w:eastAsia="lt-LT"/>
              </w:rPr>
              <w:t>Duomenų subjektų, kurių Asmens duomenis tvarko Duomenų tvarkytojas Duomenų valdytojo vardu, kategorijos:</w:t>
            </w:r>
          </w:p>
        </w:tc>
        <w:tc>
          <w:tcPr>
            <w:tcW w:w="8089" w:type="dxa"/>
            <w:tcBorders>
              <w:top w:val="single" w:sz="8" w:space="0" w:color="auto"/>
              <w:left w:val="nil"/>
              <w:bottom w:val="nil"/>
              <w:right w:val="single" w:sz="8" w:space="0" w:color="auto"/>
            </w:tcBorders>
            <w:shd w:val="clear" w:color="auto" w:fill="auto"/>
            <w:noWrap/>
            <w:vAlign w:val="center"/>
          </w:tcPr>
          <w:p w14:paraId="07C1549F" w14:textId="77777777" w:rsidR="00D46CF0" w:rsidRPr="00D46CF0" w:rsidRDefault="00D46CF0" w:rsidP="00C003A4">
            <w:pPr>
              <w:spacing w:line="240" w:lineRule="auto"/>
              <w:ind w:firstLine="567"/>
              <w:jc w:val="both"/>
              <w:rPr>
                <w:rFonts w:ascii="Times New Roman" w:hAnsi="Times New Roman" w:cs="Times New Roman"/>
                <w:color w:val="000000"/>
                <w:sz w:val="24"/>
                <w:szCs w:val="24"/>
                <w:lang w:eastAsia="lt-LT"/>
              </w:rPr>
            </w:pPr>
          </w:p>
        </w:tc>
      </w:tr>
      <w:tr w:rsidR="00D46CF0" w:rsidRPr="00D46CF0" w14:paraId="29074924" w14:textId="77777777" w:rsidTr="00C540D7">
        <w:trPr>
          <w:trHeight w:val="296"/>
        </w:trPr>
        <w:tc>
          <w:tcPr>
            <w:tcW w:w="2576" w:type="dxa"/>
            <w:vMerge/>
            <w:tcBorders>
              <w:top w:val="single" w:sz="8" w:space="0" w:color="auto"/>
              <w:left w:val="single" w:sz="8" w:space="0" w:color="auto"/>
              <w:bottom w:val="single" w:sz="8" w:space="0" w:color="000000"/>
              <w:right w:val="single" w:sz="8" w:space="0" w:color="auto"/>
            </w:tcBorders>
            <w:vAlign w:val="center"/>
            <w:hideMark/>
          </w:tcPr>
          <w:p w14:paraId="602B80BA" w14:textId="77777777" w:rsidR="00D46CF0" w:rsidRPr="00D46CF0" w:rsidRDefault="00D46CF0" w:rsidP="00C003A4">
            <w:pPr>
              <w:spacing w:line="240" w:lineRule="auto"/>
              <w:ind w:firstLine="567"/>
              <w:rPr>
                <w:rFonts w:ascii="Times New Roman" w:hAnsi="Times New Roman" w:cs="Times New Roman"/>
                <w:b/>
                <w:bCs/>
                <w:color w:val="000000"/>
                <w:sz w:val="24"/>
                <w:szCs w:val="24"/>
                <w:lang w:eastAsia="lt-LT"/>
              </w:rPr>
            </w:pPr>
          </w:p>
        </w:tc>
        <w:tc>
          <w:tcPr>
            <w:tcW w:w="8089" w:type="dxa"/>
            <w:tcBorders>
              <w:top w:val="nil"/>
              <w:left w:val="nil"/>
              <w:bottom w:val="nil"/>
              <w:right w:val="single" w:sz="8" w:space="0" w:color="auto"/>
            </w:tcBorders>
            <w:shd w:val="clear" w:color="auto" w:fill="auto"/>
            <w:noWrap/>
            <w:vAlign w:val="center"/>
          </w:tcPr>
          <w:p w14:paraId="7FF65AD3" w14:textId="77777777" w:rsidR="00D46CF0" w:rsidRPr="00D46CF0" w:rsidRDefault="00D46CF0" w:rsidP="00C003A4">
            <w:pPr>
              <w:spacing w:line="240" w:lineRule="auto"/>
              <w:jc w:val="both"/>
              <w:rPr>
                <w:rFonts w:ascii="Times New Roman" w:hAnsi="Times New Roman" w:cs="Times New Roman"/>
                <w:color w:val="000000"/>
                <w:sz w:val="24"/>
                <w:szCs w:val="24"/>
                <w:lang w:eastAsia="lt-LT"/>
              </w:rPr>
            </w:pPr>
          </w:p>
        </w:tc>
      </w:tr>
      <w:tr w:rsidR="00D46CF0" w:rsidRPr="00D46CF0" w14:paraId="6F49A2FD" w14:textId="77777777" w:rsidTr="00C540D7">
        <w:trPr>
          <w:trHeight w:val="296"/>
        </w:trPr>
        <w:tc>
          <w:tcPr>
            <w:tcW w:w="2576" w:type="dxa"/>
            <w:vMerge/>
            <w:tcBorders>
              <w:top w:val="single" w:sz="8" w:space="0" w:color="auto"/>
              <w:left w:val="single" w:sz="8" w:space="0" w:color="auto"/>
              <w:bottom w:val="single" w:sz="8" w:space="0" w:color="000000"/>
              <w:right w:val="single" w:sz="8" w:space="0" w:color="auto"/>
            </w:tcBorders>
            <w:vAlign w:val="center"/>
            <w:hideMark/>
          </w:tcPr>
          <w:p w14:paraId="178DA08E" w14:textId="77777777" w:rsidR="00D46CF0" w:rsidRPr="00D46CF0" w:rsidRDefault="00D46CF0" w:rsidP="00C003A4">
            <w:pPr>
              <w:spacing w:line="240" w:lineRule="auto"/>
              <w:ind w:firstLine="567"/>
              <w:rPr>
                <w:rFonts w:ascii="Times New Roman" w:hAnsi="Times New Roman" w:cs="Times New Roman"/>
                <w:b/>
                <w:bCs/>
                <w:color w:val="000000"/>
                <w:sz w:val="24"/>
                <w:szCs w:val="24"/>
                <w:lang w:eastAsia="lt-LT"/>
              </w:rPr>
            </w:pPr>
          </w:p>
        </w:tc>
        <w:tc>
          <w:tcPr>
            <w:tcW w:w="8089" w:type="dxa"/>
            <w:tcBorders>
              <w:top w:val="nil"/>
              <w:left w:val="nil"/>
              <w:bottom w:val="nil"/>
              <w:right w:val="single" w:sz="8" w:space="0" w:color="auto"/>
            </w:tcBorders>
            <w:shd w:val="clear" w:color="auto" w:fill="auto"/>
            <w:noWrap/>
            <w:vAlign w:val="center"/>
          </w:tcPr>
          <w:p w14:paraId="2F551D16" w14:textId="77777777" w:rsidR="00D46CF0" w:rsidRPr="00D46CF0" w:rsidRDefault="00D46CF0" w:rsidP="00C003A4">
            <w:pPr>
              <w:spacing w:line="240" w:lineRule="auto"/>
              <w:jc w:val="both"/>
              <w:rPr>
                <w:rFonts w:ascii="Times New Roman" w:hAnsi="Times New Roman" w:cs="Times New Roman"/>
                <w:color w:val="000000"/>
                <w:sz w:val="24"/>
                <w:szCs w:val="24"/>
                <w:lang w:eastAsia="lt-LT"/>
              </w:rPr>
            </w:pPr>
          </w:p>
        </w:tc>
      </w:tr>
      <w:tr w:rsidR="00D46CF0" w:rsidRPr="00D46CF0" w14:paraId="1FA98DCD" w14:textId="77777777" w:rsidTr="00C540D7">
        <w:trPr>
          <w:trHeight w:val="323"/>
        </w:trPr>
        <w:tc>
          <w:tcPr>
            <w:tcW w:w="2576" w:type="dxa"/>
            <w:vMerge/>
            <w:tcBorders>
              <w:top w:val="single" w:sz="8" w:space="0" w:color="auto"/>
              <w:left w:val="single" w:sz="8" w:space="0" w:color="auto"/>
              <w:bottom w:val="single" w:sz="8" w:space="0" w:color="000000"/>
              <w:right w:val="single" w:sz="8" w:space="0" w:color="auto"/>
            </w:tcBorders>
            <w:vAlign w:val="center"/>
            <w:hideMark/>
          </w:tcPr>
          <w:p w14:paraId="76FEC77B" w14:textId="77777777" w:rsidR="00D46CF0" w:rsidRPr="00D46CF0" w:rsidRDefault="00D46CF0" w:rsidP="00C003A4">
            <w:pPr>
              <w:spacing w:line="240" w:lineRule="auto"/>
              <w:ind w:firstLine="567"/>
              <w:rPr>
                <w:rFonts w:ascii="Times New Roman" w:hAnsi="Times New Roman" w:cs="Times New Roman"/>
                <w:b/>
                <w:bCs/>
                <w:color w:val="000000"/>
                <w:sz w:val="24"/>
                <w:szCs w:val="24"/>
                <w:lang w:eastAsia="lt-LT"/>
              </w:rPr>
            </w:pPr>
          </w:p>
        </w:tc>
        <w:tc>
          <w:tcPr>
            <w:tcW w:w="8089" w:type="dxa"/>
            <w:tcBorders>
              <w:top w:val="nil"/>
              <w:left w:val="nil"/>
              <w:bottom w:val="nil"/>
              <w:right w:val="single" w:sz="8" w:space="0" w:color="auto"/>
            </w:tcBorders>
            <w:shd w:val="clear" w:color="auto" w:fill="auto"/>
            <w:noWrap/>
            <w:vAlign w:val="center"/>
          </w:tcPr>
          <w:p w14:paraId="2737B864" w14:textId="77777777" w:rsidR="00D46CF0" w:rsidRPr="00D46CF0" w:rsidRDefault="00D46CF0" w:rsidP="00C003A4">
            <w:pPr>
              <w:spacing w:line="240" w:lineRule="auto"/>
              <w:ind w:firstLine="567"/>
              <w:jc w:val="both"/>
              <w:rPr>
                <w:rFonts w:ascii="Times New Roman" w:hAnsi="Times New Roman" w:cs="Times New Roman"/>
                <w:color w:val="000000"/>
                <w:sz w:val="24"/>
                <w:szCs w:val="24"/>
                <w:lang w:eastAsia="lt-LT"/>
              </w:rPr>
            </w:pPr>
          </w:p>
        </w:tc>
      </w:tr>
      <w:tr w:rsidR="00D46CF0" w:rsidRPr="00D46CF0" w14:paraId="0538E2D9" w14:textId="77777777" w:rsidTr="00C540D7">
        <w:trPr>
          <w:trHeight w:val="46"/>
        </w:trPr>
        <w:tc>
          <w:tcPr>
            <w:tcW w:w="2576" w:type="dxa"/>
            <w:vMerge/>
            <w:tcBorders>
              <w:top w:val="single" w:sz="8" w:space="0" w:color="auto"/>
              <w:left w:val="single" w:sz="8" w:space="0" w:color="auto"/>
              <w:bottom w:val="single" w:sz="8" w:space="0" w:color="000000"/>
              <w:right w:val="single" w:sz="8" w:space="0" w:color="auto"/>
            </w:tcBorders>
            <w:vAlign w:val="center"/>
            <w:hideMark/>
          </w:tcPr>
          <w:p w14:paraId="46B1B129" w14:textId="77777777" w:rsidR="00D46CF0" w:rsidRPr="00D46CF0" w:rsidRDefault="00D46CF0" w:rsidP="00C003A4">
            <w:pPr>
              <w:spacing w:line="240" w:lineRule="auto"/>
              <w:ind w:firstLine="567"/>
              <w:rPr>
                <w:rFonts w:ascii="Times New Roman" w:hAnsi="Times New Roman" w:cs="Times New Roman"/>
                <w:b/>
                <w:bCs/>
                <w:color w:val="000000"/>
                <w:sz w:val="24"/>
                <w:szCs w:val="24"/>
                <w:lang w:eastAsia="lt-LT"/>
              </w:rPr>
            </w:pPr>
          </w:p>
        </w:tc>
        <w:tc>
          <w:tcPr>
            <w:tcW w:w="8089" w:type="dxa"/>
            <w:tcBorders>
              <w:top w:val="nil"/>
              <w:left w:val="nil"/>
              <w:bottom w:val="single" w:sz="8" w:space="0" w:color="auto"/>
              <w:right w:val="single" w:sz="8" w:space="0" w:color="auto"/>
            </w:tcBorders>
            <w:shd w:val="clear" w:color="auto" w:fill="auto"/>
            <w:noWrap/>
            <w:vAlign w:val="center"/>
          </w:tcPr>
          <w:p w14:paraId="29E65ADF" w14:textId="77777777" w:rsidR="00D46CF0" w:rsidRPr="00D46CF0" w:rsidRDefault="00D46CF0" w:rsidP="00C003A4">
            <w:pPr>
              <w:spacing w:line="240" w:lineRule="auto"/>
              <w:ind w:firstLine="567"/>
              <w:jc w:val="both"/>
              <w:rPr>
                <w:rFonts w:ascii="Times New Roman" w:hAnsi="Times New Roman" w:cs="Times New Roman"/>
                <w:color w:val="000000"/>
                <w:sz w:val="24"/>
                <w:szCs w:val="24"/>
                <w:lang w:eastAsia="lt-LT"/>
              </w:rPr>
            </w:pPr>
          </w:p>
        </w:tc>
      </w:tr>
      <w:tr w:rsidR="00D46CF0" w:rsidRPr="00D46CF0" w14:paraId="2E3AB7DF" w14:textId="77777777" w:rsidTr="00C540D7">
        <w:trPr>
          <w:trHeight w:val="508"/>
        </w:trPr>
        <w:tc>
          <w:tcPr>
            <w:tcW w:w="2576"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72635D65" w14:textId="77777777" w:rsidR="00D46CF0" w:rsidRPr="00D46CF0" w:rsidRDefault="00D46CF0" w:rsidP="00C003A4">
            <w:pPr>
              <w:spacing w:line="240" w:lineRule="auto"/>
              <w:rPr>
                <w:rFonts w:ascii="Times New Roman" w:hAnsi="Times New Roman" w:cs="Times New Roman"/>
                <w:b/>
                <w:bCs/>
                <w:color w:val="000000"/>
                <w:sz w:val="24"/>
                <w:szCs w:val="24"/>
                <w:lang w:eastAsia="lt-LT"/>
              </w:rPr>
            </w:pPr>
            <w:r w:rsidRPr="00D46CF0">
              <w:rPr>
                <w:rFonts w:ascii="Times New Roman" w:hAnsi="Times New Roman" w:cs="Times New Roman"/>
                <w:b/>
                <w:bCs/>
                <w:color w:val="000000"/>
                <w:sz w:val="24"/>
                <w:szCs w:val="24"/>
                <w:lang w:eastAsia="lt-LT"/>
              </w:rPr>
              <w:t>Duomenų tvarkytojo tvarkomi Asmens duomenys / Asmens duomenų kategorijos:</w:t>
            </w:r>
          </w:p>
        </w:tc>
        <w:tc>
          <w:tcPr>
            <w:tcW w:w="8089" w:type="dxa"/>
            <w:tcBorders>
              <w:top w:val="nil"/>
              <w:left w:val="nil"/>
              <w:bottom w:val="nil"/>
              <w:right w:val="single" w:sz="8" w:space="0" w:color="auto"/>
            </w:tcBorders>
            <w:shd w:val="clear" w:color="auto" w:fill="auto"/>
            <w:noWrap/>
            <w:vAlign w:val="center"/>
          </w:tcPr>
          <w:p w14:paraId="6902DF3B" w14:textId="77777777" w:rsidR="00D46CF0" w:rsidRPr="00D46CF0" w:rsidRDefault="00D46CF0" w:rsidP="00C003A4">
            <w:pPr>
              <w:spacing w:line="240" w:lineRule="auto"/>
              <w:contextualSpacing/>
              <w:rPr>
                <w:rFonts w:ascii="Times New Roman" w:hAnsi="Times New Roman" w:cs="Times New Roman"/>
                <w:color w:val="000000"/>
                <w:sz w:val="24"/>
                <w:szCs w:val="24"/>
                <w:lang w:eastAsia="lt-LT"/>
              </w:rPr>
            </w:pPr>
          </w:p>
        </w:tc>
      </w:tr>
      <w:tr w:rsidR="00D46CF0" w:rsidRPr="00D46CF0" w14:paraId="162A7AB4" w14:textId="77777777" w:rsidTr="00C540D7">
        <w:trPr>
          <w:trHeight w:val="46"/>
        </w:trPr>
        <w:tc>
          <w:tcPr>
            <w:tcW w:w="2576" w:type="dxa"/>
            <w:vMerge/>
            <w:tcBorders>
              <w:top w:val="nil"/>
              <w:left w:val="single" w:sz="8" w:space="0" w:color="auto"/>
              <w:bottom w:val="single" w:sz="8" w:space="0" w:color="000000"/>
              <w:right w:val="single" w:sz="8" w:space="0" w:color="auto"/>
            </w:tcBorders>
            <w:vAlign w:val="center"/>
            <w:hideMark/>
          </w:tcPr>
          <w:p w14:paraId="1DACACE5" w14:textId="77777777" w:rsidR="00D46CF0" w:rsidRPr="00D46CF0" w:rsidRDefault="00D46CF0" w:rsidP="00C003A4">
            <w:pPr>
              <w:spacing w:line="240" w:lineRule="auto"/>
              <w:ind w:firstLine="567"/>
              <w:rPr>
                <w:rFonts w:ascii="Times New Roman" w:hAnsi="Times New Roman" w:cs="Times New Roman"/>
                <w:b/>
                <w:bCs/>
                <w:color w:val="000000"/>
                <w:sz w:val="24"/>
                <w:szCs w:val="24"/>
                <w:lang w:eastAsia="lt-LT"/>
              </w:rPr>
            </w:pPr>
          </w:p>
        </w:tc>
        <w:tc>
          <w:tcPr>
            <w:tcW w:w="8089" w:type="dxa"/>
            <w:tcBorders>
              <w:top w:val="nil"/>
              <w:left w:val="nil"/>
              <w:bottom w:val="single" w:sz="8" w:space="0" w:color="auto"/>
              <w:right w:val="single" w:sz="8" w:space="0" w:color="auto"/>
            </w:tcBorders>
            <w:shd w:val="clear" w:color="auto" w:fill="auto"/>
            <w:noWrap/>
            <w:vAlign w:val="center"/>
            <w:hideMark/>
          </w:tcPr>
          <w:p w14:paraId="0471A097" w14:textId="77777777" w:rsidR="00D46CF0" w:rsidRPr="00D46CF0" w:rsidRDefault="00D46CF0" w:rsidP="00C003A4">
            <w:pPr>
              <w:spacing w:line="240" w:lineRule="auto"/>
              <w:ind w:firstLine="567"/>
              <w:jc w:val="both"/>
              <w:rPr>
                <w:rFonts w:ascii="Times New Roman" w:hAnsi="Times New Roman" w:cs="Times New Roman"/>
                <w:color w:val="000000"/>
                <w:sz w:val="24"/>
                <w:szCs w:val="24"/>
                <w:lang w:eastAsia="lt-LT"/>
              </w:rPr>
            </w:pPr>
          </w:p>
        </w:tc>
      </w:tr>
      <w:tr w:rsidR="00D46CF0" w:rsidRPr="00D46CF0" w14:paraId="66498AA5" w14:textId="77777777" w:rsidTr="00C540D7">
        <w:trPr>
          <w:trHeight w:val="139"/>
        </w:trPr>
        <w:tc>
          <w:tcPr>
            <w:tcW w:w="2576" w:type="dxa"/>
            <w:tcBorders>
              <w:top w:val="nil"/>
              <w:left w:val="single" w:sz="8" w:space="0" w:color="auto"/>
              <w:bottom w:val="single" w:sz="8" w:space="0" w:color="auto"/>
              <w:right w:val="single" w:sz="8" w:space="0" w:color="auto"/>
            </w:tcBorders>
            <w:shd w:val="clear" w:color="000000" w:fill="D9D9D9"/>
            <w:vAlign w:val="center"/>
            <w:hideMark/>
          </w:tcPr>
          <w:p w14:paraId="76B2078E" w14:textId="77777777" w:rsidR="00D46CF0" w:rsidRPr="00D46CF0" w:rsidRDefault="00D46CF0" w:rsidP="00C003A4">
            <w:pPr>
              <w:spacing w:line="240" w:lineRule="auto"/>
              <w:rPr>
                <w:rFonts w:ascii="Times New Roman" w:hAnsi="Times New Roman" w:cs="Times New Roman"/>
                <w:b/>
                <w:bCs/>
                <w:color w:val="000000"/>
                <w:sz w:val="24"/>
                <w:szCs w:val="24"/>
                <w:lang w:eastAsia="lt-LT"/>
              </w:rPr>
            </w:pPr>
            <w:r w:rsidRPr="00D46CF0">
              <w:rPr>
                <w:rFonts w:ascii="Times New Roman" w:hAnsi="Times New Roman" w:cs="Times New Roman"/>
                <w:b/>
                <w:bCs/>
                <w:color w:val="000000"/>
                <w:sz w:val="24"/>
                <w:szCs w:val="24"/>
                <w:lang w:eastAsia="lt-LT"/>
              </w:rPr>
              <w:t>Duomenų tvarkytojo atliekamo Asmens duomenų tvarkymo tikslas:</w:t>
            </w:r>
          </w:p>
        </w:tc>
        <w:tc>
          <w:tcPr>
            <w:tcW w:w="8089" w:type="dxa"/>
            <w:tcBorders>
              <w:top w:val="nil"/>
              <w:left w:val="nil"/>
              <w:bottom w:val="single" w:sz="8" w:space="0" w:color="auto"/>
              <w:right w:val="single" w:sz="8" w:space="0" w:color="auto"/>
            </w:tcBorders>
            <w:shd w:val="clear" w:color="auto" w:fill="auto"/>
            <w:noWrap/>
            <w:vAlign w:val="center"/>
            <w:hideMark/>
          </w:tcPr>
          <w:p w14:paraId="26D8CD52" w14:textId="77777777" w:rsidR="00D46CF0" w:rsidRPr="00D46CF0" w:rsidRDefault="00D46CF0" w:rsidP="00C003A4">
            <w:pPr>
              <w:spacing w:line="240" w:lineRule="auto"/>
              <w:ind w:firstLine="567"/>
              <w:jc w:val="both"/>
              <w:rPr>
                <w:rFonts w:ascii="Times New Roman" w:hAnsi="Times New Roman" w:cs="Times New Roman"/>
                <w:color w:val="000000"/>
                <w:sz w:val="24"/>
                <w:szCs w:val="24"/>
                <w:lang w:eastAsia="lt-LT"/>
              </w:rPr>
            </w:pPr>
          </w:p>
        </w:tc>
      </w:tr>
    </w:tbl>
    <w:p w14:paraId="2E58BD33" w14:textId="77777777" w:rsidR="00D46CF0" w:rsidRPr="00D46CF0" w:rsidRDefault="00D46CF0" w:rsidP="00C003A4">
      <w:pPr>
        <w:spacing w:line="240" w:lineRule="auto"/>
        <w:ind w:firstLine="567"/>
        <w:jc w:val="both"/>
        <w:rPr>
          <w:rFonts w:ascii="Times New Roman" w:hAnsi="Times New Roman" w:cs="Times New Roman"/>
          <w:sz w:val="24"/>
          <w:szCs w:val="24"/>
          <w:lang w:eastAsia="lt-LT"/>
        </w:rPr>
      </w:pPr>
    </w:p>
    <w:tbl>
      <w:tblPr>
        <w:tblW w:w="10656" w:type="dxa"/>
        <w:tblInd w:w="-743" w:type="dxa"/>
        <w:tblLook w:val="04A0" w:firstRow="1" w:lastRow="0" w:firstColumn="1" w:lastColumn="0" w:noHBand="0" w:noVBand="1"/>
      </w:tblPr>
      <w:tblGrid>
        <w:gridCol w:w="2576"/>
        <w:gridCol w:w="8080"/>
      </w:tblGrid>
      <w:tr w:rsidR="00D46CF0" w:rsidRPr="00D46CF0" w14:paraId="06480C96" w14:textId="77777777" w:rsidTr="00C540D7">
        <w:trPr>
          <w:trHeight w:val="158"/>
        </w:trPr>
        <w:tc>
          <w:tcPr>
            <w:tcW w:w="2576" w:type="dxa"/>
            <w:tcBorders>
              <w:top w:val="single" w:sz="4" w:space="0" w:color="auto"/>
              <w:left w:val="single" w:sz="8" w:space="0" w:color="auto"/>
              <w:bottom w:val="single" w:sz="8" w:space="0" w:color="auto"/>
              <w:right w:val="single" w:sz="8" w:space="0" w:color="auto"/>
            </w:tcBorders>
            <w:shd w:val="clear" w:color="000000" w:fill="D9D9D9"/>
            <w:vAlign w:val="center"/>
            <w:hideMark/>
          </w:tcPr>
          <w:p w14:paraId="1D5F1E87" w14:textId="77777777" w:rsidR="00D46CF0" w:rsidRPr="00D46CF0" w:rsidRDefault="00D46CF0" w:rsidP="00C003A4">
            <w:pPr>
              <w:spacing w:line="240" w:lineRule="auto"/>
              <w:jc w:val="both"/>
              <w:rPr>
                <w:rFonts w:ascii="Times New Roman" w:hAnsi="Times New Roman" w:cs="Times New Roman"/>
                <w:b/>
                <w:bCs/>
                <w:color w:val="000000"/>
                <w:sz w:val="24"/>
                <w:szCs w:val="24"/>
                <w:lang w:eastAsia="lt-LT"/>
              </w:rPr>
            </w:pPr>
            <w:r w:rsidRPr="00D46CF0">
              <w:rPr>
                <w:rFonts w:ascii="Times New Roman" w:hAnsi="Times New Roman" w:cs="Times New Roman"/>
                <w:b/>
                <w:bCs/>
                <w:color w:val="000000"/>
                <w:sz w:val="24"/>
                <w:szCs w:val="24"/>
                <w:lang w:eastAsia="lt-LT"/>
              </w:rPr>
              <w:t>Asmens duomenų tvarkymo trukmė (laikotarpis):</w:t>
            </w:r>
          </w:p>
        </w:tc>
        <w:tc>
          <w:tcPr>
            <w:tcW w:w="8080" w:type="dxa"/>
            <w:tcBorders>
              <w:top w:val="single" w:sz="4" w:space="0" w:color="auto"/>
              <w:left w:val="nil"/>
              <w:bottom w:val="single" w:sz="8" w:space="0" w:color="auto"/>
              <w:right w:val="single" w:sz="8" w:space="0" w:color="auto"/>
            </w:tcBorders>
            <w:shd w:val="clear" w:color="auto" w:fill="auto"/>
            <w:noWrap/>
            <w:vAlign w:val="center"/>
            <w:hideMark/>
          </w:tcPr>
          <w:p w14:paraId="6522E214" w14:textId="77777777" w:rsidR="00D46CF0" w:rsidRPr="00D46CF0" w:rsidRDefault="00D46CF0" w:rsidP="00C003A4">
            <w:pPr>
              <w:spacing w:line="240" w:lineRule="auto"/>
              <w:ind w:firstLine="567"/>
              <w:jc w:val="both"/>
              <w:rPr>
                <w:rFonts w:ascii="Times New Roman" w:hAnsi="Times New Roman" w:cs="Times New Roman"/>
                <w:color w:val="000000"/>
                <w:sz w:val="24"/>
                <w:szCs w:val="24"/>
                <w:lang w:eastAsia="lt-LT"/>
              </w:rPr>
            </w:pPr>
          </w:p>
        </w:tc>
      </w:tr>
      <w:tr w:rsidR="00D46CF0" w:rsidRPr="00D46CF0" w14:paraId="301D9812" w14:textId="77777777" w:rsidTr="00C540D7">
        <w:trPr>
          <w:trHeight w:val="300"/>
        </w:trPr>
        <w:tc>
          <w:tcPr>
            <w:tcW w:w="2576"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15177883" w14:textId="77777777" w:rsidR="00D46CF0" w:rsidRPr="00D46CF0" w:rsidRDefault="00D46CF0" w:rsidP="00C003A4">
            <w:pPr>
              <w:spacing w:line="240" w:lineRule="auto"/>
              <w:jc w:val="both"/>
              <w:rPr>
                <w:rFonts w:ascii="Times New Roman" w:hAnsi="Times New Roman" w:cs="Times New Roman"/>
                <w:b/>
                <w:bCs/>
                <w:color w:val="000000"/>
                <w:sz w:val="24"/>
                <w:szCs w:val="24"/>
                <w:lang w:eastAsia="lt-LT"/>
              </w:rPr>
            </w:pPr>
            <w:r w:rsidRPr="00D46CF0">
              <w:rPr>
                <w:rFonts w:ascii="Times New Roman" w:hAnsi="Times New Roman" w:cs="Times New Roman"/>
                <w:b/>
                <w:bCs/>
                <w:color w:val="000000"/>
                <w:sz w:val="24"/>
                <w:szCs w:val="24"/>
                <w:lang w:eastAsia="lt-LT"/>
              </w:rPr>
              <w:t>Duomenų tvarkytojo taikomų techninių ir organizacinių saugumo priemonių aprašymas</w:t>
            </w:r>
          </w:p>
        </w:tc>
        <w:tc>
          <w:tcPr>
            <w:tcW w:w="8080" w:type="dxa"/>
            <w:tcBorders>
              <w:top w:val="nil"/>
              <w:left w:val="nil"/>
              <w:bottom w:val="nil"/>
              <w:right w:val="single" w:sz="8" w:space="0" w:color="auto"/>
            </w:tcBorders>
            <w:shd w:val="clear" w:color="auto" w:fill="auto"/>
            <w:noWrap/>
            <w:vAlign w:val="center"/>
            <w:hideMark/>
          </w:tcPr>
          <w:p w14:paraId="4076FEE6" w14:textId="77777777" w:rsidR="00D46CF0" w:rsidRPr="00D46CF0" w:rsidRDefault="00D46CF0" w:rsidP="00C003A4">
            <w:pPr>
              <w:spacing w:after="0" w:line="240" w:lineRule="auto"/>
              <w:ind w:firstLine="567"/>
              <w:jc w:val="both"/>
              <w:rPr>
                <w:rFonts w:ascii="Times New Roman" w:hAnsi="Times New Roman" w:cs="Times New Roman"/>
                <w:color w:val="000000"/>
                <w:sz w:val="24"/>
                <w:szCs w:val="24"/>
                <w:lang w:eastAsia="lt-LT"/>
              </w:rPr>
            </w:pPr>
            <w:r w:rsidRPr="00D46CF0">
              <w:rPr>
                <w:rFonts w:ascii="Times New Roman" w:hAnsi="Times New Roman" w:cs="Times New Roman"/>
                <w:color w:val="000000"/>
                <w:sz w:val="24"/>
                <w:szCs w:val="24"/>
                <w:lang w:eastAsia="lt-LT"/>
              </w:rPr>
              <w:t>1. Darbuotojų skaičiaus prieigos kontrolė prie asmens duomenų, užtikrintas individualizuotas asmens duomenų prieinamumo lygis;</w:t>
            </w:r>
          </w:p>
        </w:tc>
      </w:tr>
      <w:tr w:rsidR="00D46CF0" w:rsidRPr="00D46CF0" w14:paraId="06F5EA8D" w14:textId="77777777" w:rsidTr="00C540D7">
        <w:trPr>
          <w:trHeight w:val="511"/>
        </w:trPr>
        <w:tc>
          <w:tcPr>
            <w:tcW w:w="2576" w:type="dxa"/>
            <w:vMerge/>
            <w:tcBorders>
              <w:top w:val="nil"/>
              <w:left w:val="single" w:sz="8" w:space="0" w:color="auto"/>
              <w:bottom w:val="single" w:sz="8" w:space="0" w:color="000000"/>
              <w:right w:val="single" w:sz="8" w:space="0" w:color="auto"/>
            </w:tcBorders>
            <w:vAlign w:val="center"/>
            <w:hideMark/>
          </w:tcPr>
          <w:p w14:paraId="7A5FAE32" w14:textId="77777777" w:rsidR="00D46CF0" w:rsidRPr="00D46CF0" w:rsidRDefault="00D46CF0" w:rsidP="00C003A4">
            <w:pPr>
              <w:spacing w:line="240" w:lineRule="auto"/>
              <w:ind w:firstLine="567"/>
              <w:jc w:val="both"/>
              <w:rPr>
                <w:rFonts w:ascii="Times New Roman" w:hAnsi="Times New Roman" w:cs="Times New Roman"/>
                <w:b/>
                <w:bCs/>
                <w:color w:val="000000"/>
                <w:sz w:val="24"/>
                <w:szCs w:val="24"/>
                <w:lang w:eastAsia="lt-LT"/>
              </w:rPr>
            </w:pPr>
          </w:p>
        </w:tc>
        <w:tc>
          <w:tcPr>
            <w:tcW w:w="8080" w:type="dxa"/>
            <w:tcBorders>
              <w:top w:val="nil"/>
              <w:left w:val="nil"/>
              <w:bottom w:val="nil"/>
              <w:right w:val="single" w:sz="8" w:space="0" w:color="auto"/>
            </w:tcBorders>
            <w:shd w:val="clear" w:color="auto" w:fill="auto"/>
            <w:vAlign w:val="center"/>
            <w:hideMark/>
          </w:tcPr>
          <w:p w14:paraId="43AAB531" w14:textId="77777777" w:rsidR="00D46CF0" w:rsidRPr="00D46CF0" w:rsidRDefault="00D46CF0" w:rsidP="00C003A4">
            <w:pPr>
              <w:spacing w:after="0" w:line="240" w:lineRule="auto"/>
              <w:ind w:firstLine="567"/>
              <w:jc w:val="both"/>
              <w:rPr>
                <w:rFonts w:ascii="Times New Roman" w:hAnsi="Times New Roman" w:cs="Times New Roman"/>
                <w:color w:val="000000"/>
                <w:sz w:val="24"/>
                <w:szCs w:val="24"/>
                <w:lang w:eastAsia="lt-LT"/>
              </w:rPr>
            </w:pPr>
            <w:r w:rsidRPr="00D46CF0">
              <w:rPr>
                <w:rFonts w:ascii="Times New Roman" w:hAnsi="Times New Roman" w:cs="Times New Roman"/>
                <w:color w:val="000000"/>
                <w:sz w:val="24"/>
                <w:szCs w:val="24"/>
                <w:lang w:eastAsia="lt-LT"/>
              </w:rPr>
              <w:t xml:space="preserve">2.  Asmenų, turinčių prieigą prie asmens duomenų, autentifikavimas ir slaptažodžių naudojimas jungiantis prie sistemų (Slaptažodžių naudojimo tvarka nustatoma vidinėje tvarkoje;); </w:t>
            </w:r>
          </w:p>
        </w:tc>
      </w:tr>
      <w:tr w:rsidR="00D46CF0" w:rsidRPr="00D46CF0" w14:paraId="678542E7" w14:textId="77777777" w:rsidTr="00C540D7">
        <w:trPr>
          <w:trHeight w:val="300"/>
        </w:trPr>
        <w:tc>
          <w:tcPr>
            <w:tcW w:w="2576" w:type="dxa"/>
            <w:vMerge/>
            <w:tcBorders>
              <w:top w:val="nil"/>
              <w:left w:val="single" w:sz="8" w:space="0" w:color="auto"/>
              <w:bottom w:val="single" w:sz="8" w:space="0" w:color="000000"/>
              <w:right w:val="single" w:sz="8" w:space="0" w:color="auto"/>
            </w:tcBorders>
            <w:vAlign w:val="center"/>
            <w:hideMark/>
          </w:tcPr>
          <w:p w14:paraId="2333DD38" w14:textId="77777777" w:rsidR="00D46CF0" w:rsidRPr="00D46CF0" w:rsidRDefault="00D46CF0" w:rsidP="00C003A4">
            <w:pPr>
              <w:spacing w:line="240" w:lineRule="auto"/>
              <w:ind w:firstLine="567"/>
              <w:jc w:val="both"/>
              <w:rPr>
                <w:rFonts w:ascii="Times New Roman" w:hAnsi="Times New Roman" w:cs="Times New Roman"/>
                <w:b/>
                <w:bCs/>
                <w:color w:val="000000"/>
                <w:sz w:val="24"/>
                <w:szCs w:val="24"/>
                <w:lang w:eastAsia="lt-LT"/>
              </w:rPr>
            </w:pPr>
          </w:p>
        </w:tc>
        <w:tc>
          <w:tcPr>
            <w:tcW w:w="8080" w:type="dxa"/>
            <w:tcBorders>
              <w:top w:val="nil"/>
              <w:left w:val="nil"/>
              <w:bottom w:val="nil"/>
              <w:right w:val="single" w:sz="8" w:space="0" w:color="auto"/>
            </w:tcBorders>
            <w:shd w:val="clear" w:color="auto" w:fill="auto"/>
            <w:noWrap/>
            <w:vAlign w:val="center"/>
            <w:hideMark/>
          </w:tcPr>
          <w:p w14:paraId="17BA7773" w14:textId="77777777" w:rsidR="00D46CF0" w:rsidRPr="00D46CF0" w:rsidRDefault="00D46CF0" w:rsidP="00C003A4">
            <w:pPr>
              <w:spacing w:after="0" w:line="240" w:lineRule="auto"/>
              <w:ind w:firstLine="567"/>
              <w:jc w:val="both"/>
              <w:rPr>
                <w:rFonts w:ascii="Times New Roman" w:hAnsi="Times New Roman" w:cs="Times New Roman"/>
                <w:color w:val="000000"/>
                <w:sz w:val="24"/>
                <w:szCs w:val="24"/>
                <w:lang w:eastAsia="lt-LT"/>
              </w:rPr>
            </w:pPr>
            <w:r w:rsidRPr="00D46CF0">
              <w:rPr>
                <w:rFonts w:ascii="Times New Roman" w:hAnsi="Times New Roman" w:cs="Times New Roman"/>
                <w:color w:val="000000"/>
                <w:sz w:val="24"/>
                <w:szCs w:val="24"/>
                <w:lang w:eastAsia="lt-LT"/>
              </w:rPr>
              <w:t>3.  Prisijungimai galimi tik iš priskirtų konkrečių darbo vietų;</w:t>
            </w:r>
          </w:p>
        </w:tc>
      </w:tr>
      <w:tr w:rsidR="00D46CF0" w:rsidRPr="00D46CF0" w14:paraId="016FE9BC" w14:textId="77777777" w:rsidTr="00C540D7">
        <w:trPr>
          <w:trHeight w:val="327"/>
        </w:trPr>
        <w:tc>
          <w:tcPr>
            <w:tcW w:w="2576" w:type="dxa"/>
            <w:vMerge/>
            <w:tcBorders>
              <w:top w:val="nil"/>
              <w:left w:val="single" w:sz="8" w:space="0" w:color="auto"/>
              <w:bottom w:val="single" w:sz="8" w:space="0" w:color="000000"/>
              <w:right w:val="single" w:sz="8" w:space="0" w:color="auto"/>
            </w:tcBorders>
            <w:vAlign w:val="center"/>
            <w:hideMark/>
          </w:tcPr>
          <w:p w14:paraId="7E6486BC" w14:textId="77777777" w:rsidR="00D46CF0" w:rsidRPr="00D46CF0" w:rsidRDefault="00D46CF0" w:rsidP="00C003A4">
            <w:pPr>
              <w:spacing w:line="240" w:lineRule="auto"/>
              <w:ind w:firstLine="567"/>
              <w:jc w:val="both"/>
              <w:rPr>
                <w:rFonts w:ascii="Times New Roman" w:hAnsi="Times New Roman" w:cs="Times New Roman"/>
                <w:b/>
                <w:bCs/>
                <w:color w:val="000000"/>
                <w:sz w:val="24"/>
                <w:szCs w:val="24"/>
                <w:lang w:eastAsia="lt-LT"/>
              </w:rPr>
            </w:pPr>
          </w:p>
        </w:tc>
        <w:tc>
          <w:tcPr>
            <w:tcW w:w="8080" w:type="dxa"/>
            <w:tcBorders>
              <w:top w:val="nil"/>
              <w:left w:val="nil"/>
              <w:bottom w:val="nil"/>
              <w:right w:val="single" w:sz="8" w:space="0" w:color="auto"/>
            </w:tcBorders>
            <w:shd w:val="clear" w:color="auto" w:fill="auto"/>
            <w:noWrap/>
            <w:vAlign w:val="center"/>
            <w:hideMark/>
          </w:tcPr>
          <w:p w14:paraId="7191CCEF" w14:textId="77777777" w:rsidR="00D46CF0" w:rsidRPr="00D46CF0" w:rsidRDefault="00D46CF0" w:rsidP="00C003A4">
            <w:pPr>
              <w:spacing w:after="0" w:line="240" w:lineRule="auto"/>
              <w:ind w:firstLine="567"/>
              <w:jc w:val="both"/>
              <w:rPr>
                <w:rFonts w:ascii="Times New Roman" w:hAnsi="Times New Roman" w:cs="Times New Roman"/>
                <w:color w:val="000000"/>
                <w:sz w:val="24"/>
                <w:szCs w:val="24"/>
                <w:lang w:eastAsia="lt-LT"/>
              </w:rPr>
            </w:pPr>
            <w:r w:rsidRPr="00D46CF0">
              <w:rPr>
                <w:rFonts w:ascii="Times New Roman" w:hAnsi="Times New Roman" w:cs="Times New Roman"/>
                <w:color w:val="000000"/>
                <w:sz w:val="24"/>
                <w:szCs w:val="24"/>
                <w:lang w:eastAsia="lt-LT"/>
              </w:rPr>
              <w:t>4.  Darbuotojai raštu įsipareigoja laikytis konfidencialumo įsipareigojimų;</w:t>
            </w:r>
          </w:p>
        </w:tc>
      </w:tr>
      <w:tr w:rsidR="00D46CF0" w:rsidRPr="00D46CF0" w14:paraId="2F479DFB" w14:textId="77777777" w:rsidTr="00C540D7">
        <w:trPr>
          <w:trHeight w:val="300"/>
        </w:trPr>
        <w:tc>
          <w:tcPr>
            <w:tcW w:w="2576" w:type="dxa"/>
            <w:vMerge/>
            <w:tcBorders>
              <w:top w:val="nil"/>
              <w:left w:val="single" w:sz="8" w:space="0" w:color="auto"/>
              <w:bottom w:val="single" w:sz="8" w:space="0" w:color="000000"/>
              <w:right w:val="single" w:sz="8" w:space="0" w:color="auto"/>
            </w:tcBorders>
            <w:vAlign w:val="center"/>
            <w:hideMark/>
          </w:tcPr>
          <w:p w14:paraId="3D667CFB" w14:textId="77777777" w:rsidR="00D46CF0" w:rsidRPr="00D46CF0" w:rsidRDefault="00D46CF0" w:rsidP="00C003A4">
            <w:pPr>
              <w:spacing w:line="240" w:lineRule="auto"/>
              <w:ind w:firstLine="567"/>
              <w:jc w:val="both"/>
              <w:rPr>
                <w:rFonts w:ascii="Times New Roman" w:hAnsi="Times New Roman" w:cs="Times New Roman"/>
                <w:b/>
                <w:bCs/>
                <w:color w:val="000000"/>
                <w:sz w:val="24"/>
                <w:szCs w:val="24"/>
                <w:lang w:eastAsia="lt-LT"/>
              </w:rPr>
            </w:pPr>
          </w:p>
        </w:tc>
        <w:tc>
          <w:tcPr>
            <w:tcW w:w="8080" w:type="dxa"/>
            <w:tcBorders>
              <w:top w:val="nil"/>
              <w:left w:val="nil"/>
              <w:bottom w:val="nil"/>
              <w:right w:val="single" w:sz="8" w:space="0" w:color="auto"/>
            </w:tcBorders>
            <w:shd w:val="clear" w:color="auto" w:fill="auto"/>
            <w:noWrap/>
            <w:vAlign w:val="center"/>
            <w:hideMark/>
          </w:tcPr>
          <w:p w14:paraId="1FD57F0E" w14:textId="77777777" w:rsidR="00D46CF0" w:rsidRPr="00D46CF0" w:rsidRDefault="00D46CF0" w:rsidP="00C003A4">
            <w:pPr>
              <w:spacing w:after="0" w:line="240" w:lineRule="auto"/>
              <w:ind w:firstLine="567"/>
              <w:jc w:val="both"/>
              <w:rPr>
                <w:rFonts w:ascii="Times New Roman" w:hAnsi="Times New Roman" w:cs="Times New Roman"/>
                <w:color w:val="000000"/>
                <w:sz w:val="24"/>
                <w:szCs w:val="24"/>
                <w:lang w:eastAsia="lt-LT"/>
              </w:rPr>
            </w:pPr>
            <w:r w:rsidRPr="00D46CF0">
              <w:rPr>
                <w:rFonts w:ascii="Times New Roman" w:hAnsi="Times New Roman" w:cs="Times New Roman"/>
                <w:color w:val="000000"/>
                <w:sz w:val="24"/>
                <w:szCs w:val="24"/>
                <w:lang w:eastAsia="lt-LT"/>
              </w:rPr>
              <w:t>5.  Kompiuterinis tinklas yra apsaugotas naudojant šiuolaikišką ugniasienės įrangą.</w:t>
            </w:r>
          </w:p>
          <w:p w14:paraId="5C78012B" w14:textId="77777777" w:rsidR="00D46CF0" w:rsidRPr="00D46CF0" w:rsidRDefault="00D46CF0" w:rsidP="00C003A4">
            <w:pPr>
              <w:spacing w:after="0" w:line="240" w:lineRule="auto"/>
              <w:ind w:firstLine="567"/>
              <w:jc w:val="both"/>
              <w:rPr>
                <w:rFonts w:ascii="Times New Roman" w:hAnsi="Times New Roman" w:cs="Times New Roman"/>
                <w:color w:val="000000"/>
                <w:sz w:val="24"/>
                <w:szCs w:val="24"/>
                <w:lang w:eastAsia="lt-LT"/>
              </w:rPr>
            </w:pPr>
            <w:r w:rsidRPr="00D46CF0">
              <w:rPr>
                <w:rFonts w:ascii="Times New Roman" w:hAnsi="Times New Roman" w:cs="Times New Roman"/>
                <w:color w:val="000000"/>
                <w:sz w:val="24"/>
                <w:szCs w:val="24"/>
                <w:lang w:eastAsia="lt-LT"/>
              </w:rPr>
              <w:t xml:space="preserve">6.  IT sistemų pakeitimų monitoravimas (techninių žurnalų įrašai turi būti įgyvendinti kiekvienai IT sistemai, taikomajai programai, naudojamai asmens duomenų apdorojimui); </w:t>
            </w:r>
          </w:p>
          <w:p w14:paraId="02D1BA99" w14:textId="77777777" w:rsidR="00D46CF0" w:rsidRPr="00D46CF0" w:rsidRDefault="00D46CF0" w:rsidP="00C003A4">
            <w:pPr>
              <w:spacing w:after="0" w:line="240" w:lineRule="auto"/>
              <w:ind w:firstLine="567"/>
              <w:jc w:val="both"/>
              <w:rPr>
                <w:rFonts w:ascii="Times New Roman" w:hAnsi="Times New Roman" w:cs="Times New Roman"/>
                <w:color w:val="000000"/>
                <w:sz w:val="24"/>
                <w:szCs w:val="24"/>
                <w:lang w:eastAsia="lt-LT"/>
              </w:rPr>
            </w:pPr>
            <w:r w:rsidRPr="00D46CF0">
              <w:rPr>
                <w:rFonts w:ascii="Times New Roman" w:hAnsi="Times New Roman" w:cs="Times New Roman"/>
                <w:color w:val="000000"/>
                <w:sz w:val="24"/>
                <w:szCs w:val="24"/>
                <w:lang w:eastAsia="lt-LT"/>
              </w:rPr>
              <w:t>7.  Nustatomas leistinų nepavykusių prisijungimų prie programinės įrangos skaičius; užtikrinamas saugių protokolų ir (arba) slaptažodžių naudojimas, kai asmens duomenys perduodami išoriniais duomenų perdavimo tinklais;</w:t>
            </w:r>
          </w:p>
          <w:p w14:paraId="42F0293E" w14:textId="53A22F0F" w:rsidR="00D46CF0" w:rsidRPr="00D46CF0" w:rsidRDefault="00D46CF0" w:rsidP="00C003A4">
            <w:pPr>
              <w:spacing w:after="0" w:line="240" w:lineRule="auto"/>
              <w:ind w:firstLine="567"/>
              <w:jc w:val="both"/>
              <w:rPr>
                <w:rFonts w:ascii="Times New Roman" w:hAnsi="Times New Roman" w:cs="Times New Roman"/>
                <w:color w:val="000000"/>
                <w:sz w:val="24"/>
                <w:szCs w:val="24"/>
                <w:lang w:eastAsia="lt-LT"/>
              </w:rPr>
            </w:pPr>
            <w:r w:rsidRPr="00D46CF0">
              <w:rPr>
                <w:rFonts w:ascii="Times New Roman" w:hAnsi="Times New Roman" w:cs="Times New Roman"/>
                <w:color w:val="000000"/>
                <w:sz w:val="24"/>
                <w:szCs w:val="24"/>
                <w:lang w:eastAsia="lt-LT"/>
              </w:rPr>
              <w:t xml:space="preserve">8.   Užtikrinama, kad informacinių sistemų testavimas nebūtų vykdomas su realiais asmens duomenimis, išskyrus būtinus atvejus, kurių metu būtų naudojamos organizacinės ir techninės asmens duomenų saugumo priemonės, užtikrinančios </w:t>
            </w:r>
            <w:r w:rsidRPr="00D46CF0">
              <w:rPr>
                <w:rFonts w:ascii="Times New Roman" w:hAnsi="Times New Roman" w:cs="Times New Roman"/>
                <w:color w:val="000000"/>
                <w:sz w:val="24"/>
                <w:szCs w:val="24"/>
                <w:lang w:eastAsia="lt-LT"/>
              </w:rPr>
              <w:lastRenderedPageBreak/>
              <w:t>realių asmens duomenų saugumą;</w:t>
            </w:r>
            <w:r w:rsidRPr="00D46CF0">
              <w:rPr>
                <w:rFonts w:ascii="Times New Roman" w:hAnsi="Times New Roman" w:cs="Times New Roman"/>
                <w:color w:val="000000"/>
                <w:sz w:val="24"/>
                <w:szCs w:val="24"/>
                <w:lang w:eastAsia="lt-LT"/>
              </w:rPr>
              <w:cr/>
            </w:r>
            <w:r w:rsidR="00AF288A">
              <w:rPr>
                <w:rFonts w:ascii="Times New Roman" w:hAnsi="Times New Roman" w:cs="Times New Roman"/>
                <w:color w:val="000000"/>
                <w:sz w:val="24"/>
                <w:szCs w:val="24"/>
                <w:lang w:eastAsia="lt-LT"/>
              </w:rPr>
              <w:t xml:space="preserve">         </w:t>
            </w:r>
            <w:r w:rsidRPr="00D46CF0">
              <w:rPr>
                <w:rFonts w:ascii="Times New Roman" w:hAnsi="Times New Roman" w:cs="Times New Roman"/>
                <w:color w:val="000000"/>
                <w:sz w:val="24"/>
                <w:szCs w:val="24"/>
                <w:lang w:eastAsia="lt-LT"/>
              </w:rPr>
              <w:t xml:space="preserve">9.  </w:t>
            </w:r>
            <w:r w:rsidRPr="00D46CF0">
              <w:rPr>
                <w:rFonts w:ascii="Times New Roman" w:hAnsi="Times New Roman" w:cs="Times New Roman"/>
                <w:sz w:val="24"/>
                <w:szCs w:val="24"/>
                <w:lang w:eastAsia="lt-LT"/>
              </w:rPr>
              <w:t xml:space="preserve">šifruojami atsarginėse kopijose, archyvuose ir išorinėse duomenų laikmenose saugomi ypatingi asmens duomenys; šifruojami elektroniniu paštu ar kitomis ryšio priemonėmis perduodami ypatingi asmens duomenys. </w:t>
            </w:r>
          </w:p>
          <w:p w14:paraId="126B0911" w14:textId="77777777" w:rsidR="00D46CF0" w:rsidRPr="00D46CF0" w:rsidRDefault="00D46CF0" w:rsidP="00C003A4">
            <w:pPr>
              <w:spacing w:after="0" w:line="240" w:lineRule="auto"/>
              <w:ind w:firstLine="567"/>
              <w:jc w:val="both"/>
              <w:rPr>
                <w:rFonts w:ascii="Times New Roman" w:hAnsi="Times New Roman" w:cs="Times New Roman"/>
                <w:color w:val="000000"/>
                <w:sz w:val="24"/>
                <w:szCs w:val="24"/>
                <w:lang w:eastAsia="lt-LT"/>
              </w:rPr>
            </w:pPr>
            <w:r w:rsidRPr="00D46CF0">
              <w:rPr>
                <w:rFonts w:ascii="Times New Roman" w:hAnsi="Times New Roman" w:cs="Times New Roman"/>
                <w:color w:val="000000"/>
                <w:sz w:val="24"/>
                <w:szCs w:val="24"/>
                <w:lang w:eastAsia="lt-LT"/>
              </w:rPr>
              <w:t>10.  Fiksuojami prisijungimų prie ypatingų asmens duomenų įrašai: bylos, prie kurių buvo jungtasi, atlikti veiksmai su asmens duomenimis (įvedimas, peržiūra, keitimas, naikinimas ir kiti asmens duomenų tvarkymo veiksmai);</w:t>
            </w:r>
          </w:p>
        </w:tc>
      </w:tr>
      <w:tr w:rsidR="00D46CF0" w:rsidRPr="00D46CF0" w14:paraId="269C2F66" w14:textId="77777777" w:rsidTr="00C540D7">
        <w:trPr>
          <w:trHeight w:val="300"/>
        </w:trPr>
        <w:tc>
          <w:tcPr>
            <w:tcW w:w="2576" w:type="dxa"/>
            <w:vMerge/>
            <w:tcBorders>
              <w:top w:val="nil"/>
              <w:left w:val="single" w:sz="8" w:space="0" w:color="auto"/>
              <w:bottom w:val="single" w:sz="8" w:space="0" w:color="000000"/>
              <w:right w:val="single" w:sz="8" w:space="0" w:color="auto"/>
            </w:tcBorders>
            <w:vAlign w:val="center"/>
            <w:hideMark/>
          </w:tcPr>
          <w:p w14:paraId="698460A0" w14:textId="77777777" w:rsidR="00D46CF0" w:rsidRPr="00D46CF0" w:rsidRDefault="00D46CF0" w:rsidP="00C003A4">
            <w:pPr>
              <w:spacing w:line="240" w:lineRule="auto"/>
              <w:ind w:firstLine="567"/>
              <w:jc w:val="both"/>
              <w:rPr>
                <w:rFonts w:ascii="Times New Roman" w:hAnsi="Times New Roman" w:cs="Times New Roman"/>
                <w:b/>
                <w:bCs/>
                <w:color w:val="000000"/>
                <w:sz w:val="24"/>
                <w:szCs w:val="24"/>
                <w:lang w:eastAsia="lt-LT"/>
              </w:rPr>
            </w:pPr>
          </w:p>
        </w:tc>
        <w:tc>
          <w:tcPr>
            <w:tcW w:w="8080" w:type="dxa"/>
            <w:tcBorders>
              <w:top w:val="nil"/>
              <w:left w:val="nil"/>
              <w:bottom w:val="nil"/>
              <w:right w:val="single" w:sz="8" w:space="0" w:color="auto"/>
            </w:tcBorders>
            <w:shd w:val="clear" w:color="auto" w:fill="auto"/>
            <w:noWrap/>
            <w:vAlign w:val="center"/>
            <w:hideMark/>
          </w:tcPr>
          <w:p w14:paraId="167BCE0B" w14:textId="77777777" w:rsidR="00D46CF0" w:rsidRPr="00D46CF0" w:rsidRDefault="00D46CF0" w:rsidP="00C003A4">
            <w:pPr>
              <w:spacing w:after="0" w:line="240" w:lineRule="auto"/>
              <w:ind w:firstLine="567"/>
              <w:jc w:val="both"/>
              <w:rPr>
                <w:rFonts w:ascii="Times New Roman" w:hAnsi="Times New Roman" w:cs="Times New Roman"/>
                <w:color w:val="000000"/>
                <w:sz w:val="24"/>
                <w:szCs w:val="24"/>
                <w:lang w:eastAsia="lt-LT"/>
              </w:rPr>
            </w:pPr>
            <w:r w:rsidRPr="00D46CF0">
              <w:rPr>
                <w:rFonts w:ascii="Times New Roman" w:hAnsi="Times New Roman" w:cs="Times New Roman"/>
                <w:color w:val="000000"/>
                <w:sz w:val="24"/>
                <w:szCs w:val="24"/>
                <w:lang w:eastAsia="lt-LT"/>
              </w:rPr>
              <w:t xml:space="preserve">11.  Kiekvienas serveris bei kompiuteris apsaugotas antivirusine sistema, kuri yra reguliariai atnaujinama. </w:t>
            </w:r>
          </w:p>
        </w:tc>
      </w:tr>
      <w:tr w:rsidR="00D46CF0" w:rsidRPr="00D46CF0" w14:paraId="65BF60C2" w14:textId="77777777" w:rsidTr="00C540D7">
        <w:trPr>
          <w:trHeight w:val="511"/>
        </w:trPr>
        <w:tc>
          <w:tcPr>
            <w:tcW w:w="2576" w:type="dxa"/>
            <w:vMerge/>
            <w:tcBorders>
              <w:top w:val="nil"/>
              <w:left w:val="single" w:sz="8" w:space="0" w:color="auto"/>
              <w:bottom w:val="single" w:sz="8" w:space="0" w:color="000000"/>
              <w:right w:val="single" w:sz="8" w:space="0" w:color="auto"/>
            </w:tcBorders>
            <w:vAlign w:val="center"/>
            <w:hideMark/>
          </w:tcPr>
          <w:p w14:paraId="50D326C2" w14:textId="77777777" w:rsidR="00D46CF0" w:rsidRPr="00D46CF0" w:rsidRDefault="00D46CF0" w:rsidP="00C003A4">
            <w:pPr>
              <w:spacing w:line="240" w:lineRule="auto"/>
              <w:ind w:firstLine="567"/>
              <w:jc w:val="both"/>
              <w:rPr>
                <w:rFonts w:ascii="Times New Roman" w:hAnsi="Times New Roman" w:cs="Times New Roman"/>
                <w:b/>
                <w:bCs/>
                <w:color w:val="000000"/>
                <w:sz w:val="24"/>
                <w:szCs w:val="24"/>
                <w:lang w:eastAsia="lt-LT"/>
              </w:rPr>
            </w:pPr>
          </w:p>
        </w:tc>
        <w:tc>
          <w:tcPr>
            <w:tcW w:w="8080" w:type="dxa"/>
            <w:tcBorders>
              <w:top w:val="nil"/>
              <w:left w:val="nil"/>
              <w:bottom w:val="nil"/>
              <w:right w:val="single" w:sz="8" w:space="0" w:color="auto"/>
            </w:tcBorders>
            <w:shd w:val="clear" w:color="auto" w:fill="auto"/>
            <w:vAlign w:val="center"/>
            <w:hideMark/>
          </w:tcPr>
          <w:p w14:paraId="4F82BDFD" w14:textId="77777777" w:rsidR="00D46CF0" w:rsidRPr="00D46CF0" w:rsidRDefault="00D46CF0" w:rsidP="00C003A4">
            <w:pPr>
              <w:spacing w:after="0" w:line="240" w:lineRule="auto"/>
              <w:ind w:firstLine="567"/>
              <w:jc w:val="both"/>
              <w:rPr>
                <w:rFonts w:ascii="Times New Roman" w:hAnsi="Times New Roman" w:cs="Times New Roman"/>
                <w:color w:val="000000"/>
                <w:sz w:val="24"/>
                <w:szCs w:val="24"/>
                <w:lang w:eastAsia="lt-LT"/>
              </w:rPr>
            </w:pPr>
            <w:r w:rsidRPr="00D46CF0">
              <w:rPr>
                <w:rFonts w:ascii="Times New Roman" w:hAnsi="Times New Roman" w:cs="Times New Roman"/>
                <w:color w:val="000000"/>
                <w:sz w:val="24"/>
                <w:szCs w:val="24"/>
                <w:lang w:eastAsia="lt-LT"/>
              </w:rPr>
              <w:t xml:space="preserve">12.  Patalpos, kuriose yra serveriai, fiziškai apsaugotos nuo pašalinių asmenų ir yra prižiūrimos tik atsakingų asmenų. </w:t>
            </w:r>
          </w:p>
        </w:tc>
      </w:tr>
      <w:tr w:rsidR="00D46CF0" w:rsidRPr="00D46CF0" w14:paraId="726E3AFB" w14:textId="77777777" w:rsidTr="00C540D7">
        <w:trPr>
          <w:trHeight w:val="300"/>
        </w:trPr>
        <w:tc>
          <w:tcPr>
            <w:tcW w:w="2576" w:type="dxa"/>
            <w:vMerge/>
            <w:tcBorders>
              <w:top w:val="nil"/>
              <w:left w:val="single" w:sz="8" w:space="0" w:color="auto"/>
              <w:bottom w:val="single" w:sz="8" w:space="0" w:color="000000"/>
              <w:right w:val="single" w:sz="8" w:space="0" w:color="auto"/>
            </w:tcBorders>
            <w:vAlign w:val="center"/>
            <w:hideMark/>
          </w:tcPr>
          <w:p w14:paraId="79EFE81C" w14:textId="77777777" w:rsidR="00D46CF0" w:rsidRPr="00D46CF0" w:rsidRDefault="00D46CF0" w:rsidP="00C003A4">
            <w:pPr>
              <w:spacing w:line="240" w:lineRule="auto"/>
              <w:ind w:firstLine="567"/>
              <w:jc w:val="both"/>
              <w:rPr>
                <w:rFonts w:ascii="Times New Roman" w:hAnsi="Times New Roman" w:cs="Times New Roman"/>
                <w:b/>
                <w:bCs/>
                <w:color w:val="000000"/>
                <w:sz w:val="24"/>
                <w:szCs w:val="24"/>
                <w:lang w:eastAsia="lt-LT"/>
              </w:rPr>
            </w:pPr>
          </w:p>
        </w:tc>
        <w:tc>
          <w:tcPr>
            <w:tcW w:w="8080" w:type="dxa"/>
            <w:tcBorders>
              <w:top w:val="nil"/>
              <w:left w:val="nil"/>
              <w:bottom w:val="nil"/>
              <w:right w:val="single" w:sz="8" w:space="0" w:color="auto"/>
            </w:tcBorders>
            <w:shd w:val="clear" w:color="auto" w:fill="auto"/>
            <w:noWrap/>
            <w:vAlign w:val="center"/>
            <w:hideMark/>
          </w:tcPr>
          <w:p w14:paraId="03A8811F" w14:textId="77777777" w:rsidR="00D46CF0" w:rsidRPr="00D46CF0" w:rsidRDefault="00D46CF0" w:rsidP="00C003A4">
            <w:pPr>
              <w:spacing w:after="0" w:line="240" w:lineRule="auto"/>
              <w:ind w:firstLine="567"/>
              <w:jc w:val="both"/>
              <w:rPr>
                <w:rFonts w:ascii="Times New Roman" w:hAnsi="Times New Roman" w:cs="Times New Roman"/>
                <w:color w:val="000000"/>
                <w:sz w:val="24"/>
                <w:szCs w:val="24"/>
                <w:lang w:eastAsia="lt-LT"/>
              </w:rPr>
            </w:pPr>
            <w:r w:rsidRPr="00D46CF0">
              <w:rPr>
                <w:rFonts w:ascii="Times New Roman" w:hAnsi="Times New Roman" w:cs="Times New Roman"/>
                <w:color w:val="000000"/>
                <w:sz w:val="24"/>
                <w:szCs w:val="24"/>
                <w:lang w:eastAsia="lt-LT"/>
              </w:rPr>
              <w:t>13.  Daromos duomenų kopijos.</w:t>
            </w:r>
          </w:p>
        </w:tc>
      </w:tr>
      <w:tr w:rsidR="00D46CF0" w:rsidRPr="00D46CF0" w14:paraId="39F4DE7C" w14:textId="77777777" w:rsidTr="00C540D7">
        <w:trPr>
          <w:trHeight w:val="315"/>
        </w:trPr>
        <w:tc>
          <w:tcPr>
            <w:tcW w:w="2576" w:type="dxa"/>
            <w:vMerge/>
            <w:tcBorders>
              <w:top w:val="nil"/>
              <w:left w:val="single" w:sz="8" w:space="0" w:color="auto"/>
              <w:bottom w:val="single" w:sz="4" w:space="0" w:color="auto"/>
              <w:right w:val="single" w:sz="8" w:space="0" w:color="auto"/>
            </w:tcBorders>
            <w:vAlign w:val="center"/>
            <w:hideMark/>
          </w:tcPr>
          <w:p w14:paraId="09D99C48" w14:textId="77777777" w:rsidR="00D46CF0" w:rsidRPr="00D46CF0" w:rsidRDefault="00D46CF0" w:rsidP="00C003A4">
            <w:pPr>
              <w:spacing w:line="240" w:lineRule="auto"/>
              <w:ind w:firstLine="567"/>
              <w:jc w:val="both"/>
              <w:rPr>
                <w:rFonts w:ascii="Times New Roman" w:hAnsi="Times New Roman" w:cs="Times New Roman"/>
                <w:b/>
                <w:bCs/>
                <w:color w:val="000000"/>
                <w:sz w:val="24"/>
                <w:szCs w:val="24"/>
                <w:lang w:eastAsia="lt-LT"/>
              </w:rPr>
            </w:pPr>
          </w:p>
        </w:tc>
        <w:tc>
          <w:tcPr>
            <w:tcW w:w="8080" w:type="dxa"/>
            <w:tcBorders>
              <w:top w:val="nil"/>
              <w:left w:val="nil"/>
              <w:bottom w:val="single" w:sz="4" w:space="0" w:color="auto"/>
              <w:right w:val="single" w:sz="8" w:space="0" w:color="auto"/>
            </w:tcBorders>
            <w:shd w:val="clear" w:color="auto" w:fill="auto"/>
            <w:noWrap/>
            <w:vAlign w:val="center"/>
            <w:hideMark/>
          </w:tcPr>
          <w:p w14:paraId="7C4D3B9D" w14:textId="77777777" w:rsidR="00D46CF0" w:rsidRPr="00D46CF0" w:rsidRDefault="00D46CF0" w:rsidP="00C003A4">
            <w:pPr>
              <w:spacing w:after="0" w:line="240" w:lineRule="auto"/>
              <w:ind w:firstLine="567"/>
              <w:jc w:val="both"/>
              <w:rPr>
                <w:rFonts w:ascii="Times New Roman" w:hAnsi="Times New Roman" w:cs="Times New Roman"/>
                <w:color w:val="000000"/>
                <w:sz w:val="24"/>
                <w:szCs w:val="24"/>
                <w:lang w:eastAsia="lt-LT"/>
              </w:rPr>
            </w:pPr>
            <w:r w:rsidRPr="00D46CF0">
              <w:rPr>
                <w:rFonts w:ascii="Times New Roman" w:hAnsi="Times New Roman" w:cs="Times New Roman"/>
                <w:color w:val="000000"/>
                <w:sz w:val="24"/>
                <w:szCs w:val="24"/>
                <w:lang w:eastAsia="lt-LT"/>
              </w:rPr>
              <w:t xml:space="preserve">14.  Tinkamas organizacinis IT išteklių ir turto valdymas. </w:t>
            </w:r>
          </w:p>
        </w:tc>
      </w:tr>
      <w:tr w:rsidR="00D46CF0" w:rsidRPr="00D46CF0" w14:paraId="6FAA364C" w14:textId="77777777" w:rsidTr="00C540D7">
        <w:trPr>
          <w:trHeight w:val="511"/>
        </w:trPr>
        <w:tc>
          <w:tcPr>
            <w:tcW w:w="2576" w:type="dxa"/>
            <w:vMerge w:val="restart"/>
            <w:tcBorders>
              <w:top w:val="single" w:sz="4" w:space="0" w:color="auto"/>
              <w:left w:val="single" w:sz="8" w:space="0" w:color="auto"/>
              <w:bottom w:val="single" w:sz="8" w:space="0" w:color="000000"/>
              <w:right w:val="single" w:sz="8" w:space="0" w:color="auto"/>
            </w:tcBorders>
            <w:shd w:val="clear" w:color="000000" w:fill="D9D9D9"/>
            <w:vAlign w:val="center"/>
            <w:hideMark/>
          </w:tcPr>
          <w:p w14:paraId="02081CFB" w14:textId="77777777" w:rsidR="00D46CF0" w:rsidRPr="00D46CF0" w:rsidRDefault="00D46CF0" w:rsidP="00C003A4">
            <w:pPr>
              <w:spacing w:line="240" w:lineRule="auto"/>
              <w:jc w:val="both"/>
              <w:rPr>
                <w:rFonts w:ascii="Times New Roman" w:hAnsi="Times New Roman" w:cs="Times New Roman"/>
                <w:b/>
                <w:bCs/>
                <w:color w:val="000000"/>
                <w:sz w:val="24"/>
                <w:szCs w:val="24"/>
                <w:lang w:eastAsia="lt-LT"/>
              </w:rPr>
            </w:pPr>
            <w:r w:rsidRPr="00D46CF0">
              <w:rPr>
                <w:rFonts w:ascii="Times New Roman" w:hAnsi="Times New Roman" w:cs="Times New Roman"/>
                <w:b/>
                <w:bCs/>
                <w:color w:val="000000"/>
                <w:sz w:val="24"/>
                <w:szCs w:val="24"/>
                <w:lang w:eastAsia="lt-LT"/>
              </w:rPr>
              <w:t>Subtvarkytojas (-ai):</w:t>
            </w:r>
          </w:p>
        </w:tc>
        <w:tc>
          <w:tcPr>
            <w:tcW w:w="8080" w:type="dxa"/>
            <w:tcBorders>
              <w:top w:val="single" w:sz="4" w:space="0" w:color="auto"/>
              <w:left w:val="nil"/>
              <w:bottom w:val="nil"/>
              <w:right w:val="single" w:sz="8" w:space="0" w:color="auto"/>
            </w:tcBorders>
            <w:shd w:val="clear" w:color="auto" w:fill="auto"/>
            <w:vAlign w:val="center"/>
            <w:hideMark/>
          </w:tcPr>
          <w:p w14:paraId="0C4C8C2C" w14:textId="77777777" w:rsidR="00D46CF0" w:rsidRPr="00D46CF0" w:rsidRDefault="00D46CF0" w:rsidP="00C003A4">
            <w:pPr>
              <w:spacing w:line="240" w:lineRule="auto"/>
              <w:ind w:firstLine="567"/>
              <w:jc w:val="both"/>
              <w:rPr>
                <w:rFonts w:ascii="Times New Roman" w:hAnsi="Times New Roman" w:cs="Times New Roman"/>
                <w:i/>
                <w:color w:val="000000"/>
                <w:sz w:val="24"/>
                <w:szCs w:val="24"/>
                <w:u w:val="single"/>
                <w:lang w:eastAsia="lt-LT"/>
              </w:rPr>
            </w:pPr>
            <w:r w:rsidRPr="00D46CF0">
              <w:rPr>
                <w:rFonts w:ascii="Times New Roman" w:hAnsi="Times New Roman" w:cs="Times New Roman"/>
                <w:i/>
                <w:color w:val="000000"/>
                <w:sz w:val="24"/>
                <w:szCs w:val="24"/>
                <w:u w:val="single"/>
                <w:lang w:eastAsia="lt-LT"/>
              </w:rPr>
              <w:t>Išvardinti, jeigu yra:</w:t>
            </w:r>
          </w:p>
        </w:tc>
      </w:tr>
      <w:tr w:rsidR="00D46CF0" w:rsidRPr="00D46CF0" w14:paraId="3F46343F" w14:textId="77777777" w:rsidTr="00C540D7">
        <w:trPr>
          <w:trHeight w:val="207"/>
        </w:trPr>
        <w:tc>
          <w:tcPr>
            <w:tcW w:w="2576" w:type="dxa"/>
            <w:vMerge/>
            <w:tcBorders>
              <w:top w:val="nil"/>
              <w:left w:val="single" w:sz="8" w:space="0" w:color="auto"/>
              <w:bottom w:val="single" w:sz="8" w:space="0" w:color="000000"/>
              <w:right w:val="single" w:sz="8" w:space="0" w:color="auto"/>
            </w:tcBorders>
            <w:vAlign w:val="center"/>
            <w:hideMark/>
          </w:tcPr>
          <w:p w14:paraId="6FF1E8EC" w14:textId="77777777" w:rsidR="00D46CF0" w:rsidRPr="00D46CF0" w:rsidRDefault="00D46CF0" w:rsidP="00C003A4">
            <w:pPr>
              <w:spacing w:line="240" w:lineRule="auto"/>
              <w:ind w:firstLine="567"/>
              <w:jc w:val="both"/>
              <w:rPr>
                <w:rFonts w:ascii="Times New Roman" w:hAnsi="Times New Roman" w:cs="Times New Roman"/>
                <w:b/>
                <w:bCs/>
                <w:color w:val="000000"/>
                <w:sz w:val="24"/>
                <w:szCs w:val="24"/>
                <w:lang w:eastAsia="lt-LT"/>
              </w:rPr>
            </w:pPr>
          </w:p>
        </w:tc>
        <w:tc>
          <w:tcPr>
            <w:tcW w:w="8080" w:type="dxa"/>
            <w:tcBorders>
              <w:top w:val="nil"/>
              <w:left w:val="nil"/>
              <w:bottom w:val="single" w:sz="8" w:space="0" w:color="auto"/>
              <w:right w:val="single" w:sz="8" w:space="0" w:color="auto"/>
            </w:tcBorders>
            <w:shd w:val="clear" w:color="auto" w:fill="auto"/>
            <w:vAlign w:val="center"/>
            <w:hideMark/>
          </w:tcPr>
          <w:p w14:paraId="2E81A93C" w14:textId="77777777" w:rsidR="00D46CF0" w:rsidRPr="00D46CF0" w:rsidRDefault="00D46CF0" w:rsidP="00C003A4">
            <w:pPr>
              <w:spacing w:line="240" w:lineRule="auto"/>
              <w:ind w:firstLine="567"/>
              <w:jc w:val="both"/>
              <w:rPr>
                <w:rFonts w:ascii="Times New Roman" w:hAnsi="Times New Roman" w:cs="Times New Roman"/>
                <w:color w:val="000000"/>
                <w:sz w:val="24"/>
                <w:szCs w:val="24"/>
                <w:lang w:eastAsia="lt-LT"/>
              </w:rPr>
            </w:pPr>
          </w:p>
        </w:tc>
      </w:tr>
      <w:tr w:rsidR="00D46CF0" w:rsidRPr="00D46CF0" w14:paraId="1EE1AC14" w14:textId="77777777" w:rsidTr="00C540D7">
        <w:trPr>
          <w:trHeight w:val="784"/>
        </w:trPr>
        <w:tc>
          <w:tcPr>
            <w:tcW w:w="2576" w:type="dxa"/>
            <w:tcBorders>
              <w:top w:val="nil"/>
              <w:left w:val="single" w:sz="8" w:space="0" w:color="auto"/>
              <w:bottom w:val="single" w:sz="8" w:space="0" w:color="auto"/>
              <w:right w:val="single" w:sz="8" w:space="0" w:color="auto"/>
            </w:tcBorders>
            <w:shd w:val="clear" w:color="000000" w:fill="D9D9D9"/>
            <w:vAlign w:val="center"/>
            <w:hideMark/>
          </w:tcPr>
          <w:p w14:paraId="034F1960" w14:textId="77777777" w:rsidR="00D46CF0" w:rsidRPr="00D46CF0" w:rsidRDefault="00D46CF0" w:rsidP="00C003A4">
            <w:pPr>
              <w:spacing w:line="240" w:lineRule="auto"/>
              <w:jc w:val="both"/>
              <w:rPr>
                <w:rFonts w:ascii="Times New Roman" w:hAnsi="Times New Roman" w:cs="Times New Roman"/>
                <w:b/>
                <w:bCs/>
                <w:color w:val="000000"/>
                <w:sz w:val="24"/>
                <w:szCs w:val="24"/>
                <w:lang w:eastAsia="lt-LT"/>
              </w:rPr>
            </w:pPr>
            <w:r w:rsidRPr="00D46CF0">
              <w:rPr>
                <w:rFonts w:ascii="Times New Roman" w:hAnsi="Times New Roman" w:cs="Times New Roman"/>
                <w:b/>
                <w:bCs/>
                <w:color w:val="000000"/>
                <w:sz w:val="24"/>
                <w:szCs w:val="24"/>
                <w:lang w:eastAsia="lt-LT"/>
              </w:rPr>
              <w:t>Duomenų perdavimas už ES ir EEE ribų ar tarptautinei organizacijai (jei taikoma):</w:t>
            </w:r>
          </w:p>
        </w:tc>
        <w:tc>
          <w:tcPr>
            <w:tcW w:w="8080" w:type="dxa"/>
            <w:tcBorders>
              <w:top w:val="nil"/>
              <w:left w:val="nil"/>
              <w:bottom w:val="single" w:sz="8" w:space="0" w:color="auto"/>
              <w:right w:val="single" w:sz="8" w:space="0" w:color="auto"/>
            </w:tcBorders>
            <w:shd w:val="clear" w:color="auto" w:fill="auto"/>
            <w:noWrap/>
            <w:vAlign w:val="center"/>
            <w:hideMark/>
          </w:tcPr>
          <w:p w14:paraId="0C8D2C1A" w14:textId="77777777" w:rsidR="00D46CF0" w:rsidRPr="00D46CF0" w:rsidRDefault="00D46CF0" w:rsidP="00C003A4">
            <w:pPr>
              <w:spacing w:line="240" w:lineRule="auto"/>
              <w:ind w:firstLine="567"/>
              <w:jc w:val="both"/>
              <w:rPr>
                <w:rFonts w:ascii="Times New Roman" w:hAnsi="Times New Roman" w:cs="Times New Roman"/>
                <w:i/>
                <w:color w:val="000000"/>
                <w:sz w:val="24"/>
                <w:szCs w:val="24"/>
                <w:u w:val="single"/>
                <w:lang w:eastAsia="lt-LT"/>
              </w:rPr>
            </w:pPr>
            <w:r w:rsidRPr="00D46CF0">
              <w:rPr>
                <w:rFonts w:ascii="Times New Roman" w:hAnsi="Times New Roman" w:cs="Times New Roman"/>
                <w:i/>
                <w:color w:val="000000"/>
                <w:sz w:val="24"/>
                <w:szCs w:val="24"/>
                <w:u w:val="single"/>
                <w:lang w:eastAsia="lt-LT"/>
              </w:rPr>
              <w:t>Nurodyti, ar perduodami duomenys už ES ir EEE ribų:</w:t>
            </w:r>
          </w:p>
        </w:tc>
      </w:tr>
    </w:tbl>
    <w:p w14:paraId="52934270" w14:textId="77777777" w:rsidR="00D46CF0" w:rsidRPr="00D46CF0" w:rsidRDefault="00D46CF0" w:rsidP="00D46CF0">
      <w:pPr>
        <w:spacing w:line="264" w:lineRule="auto"/>
        <w:ind w:firstLine="567"/>
        <w:jc w:val="both"/>
        <w:rPr>
          <w:rFonts w:ascii="Times New Roman" w:hAnsi="Times New Roman" w:cs="Times New Roman"/>
          <w:sz w:val="24"/>
          <w:szCs w:val="24"/>
          <w:lang w:eastAsia="lt-LT"/>
        </w:rPr>
      </w:pPr>
    </w:p>
    <w:p w14:paraId="7668A2B5" w14:textId="77777777" w:rsidR="00D46CF0" w:rsidRPr="00D46CF0" w:rsidRDefault="00D46CF0" w:rsidP="00D46CF0">
      <w:pPr>
        <w:tabs>
          <w:tab w:val="left" w:pos="426"/>
        </w:tabs>
        <w:spacing w:line="264" w:lineRule="auto"/>
        <w:ind w:left="720" w:firstLine="567"/>
        <w:contextualSpacing/>
        <w:jc w:val="center"/>
        <w:rPr>
          <w:rFonts w:ascii="Times New Roman" w:hAnsi="Times New Roman" w:cs="Times New Roman"/>
          <w:b/>
          <w:sz w:val="24"/>
          <w:szCs w:val="24"/>
          <w:lang w:eastAsia="lt-LT"/>
        </w:rPr>
      </w:pPr>
      <w:r w:rsidRPr="00D46CF0">
        <w:rPr>
          <w:rFonts w:ascii="Times New Roman" w:hAnsi="Times New Roman" w:cs="Times New Roman"/>
          <w:b/>
          <w:sz w:val="24"/>
          <w:szCs w:val="24"/>
          <w:lang w:eastAsia="lt-LT"/>
        </w:rPr>
        <w:t>ŠALIŲ PARAŠAI</w:t>
      </w:r>
    </w:p>
    <w:p w14:paraId="7EEFCE10" w14:textId="77777777" w:rsidR="00D46CF0" w:rsidRPr="00D46CF0" w:rsidRDefault="00D46CF0" w:rsidP="00AF288A">
      <w:pPr>
        <w:spacing w:line="264" w:lineRule="auto"/>
        <w:jc w:val="both"/>
        <w:rPr>
          <w:rFonts w:ascii="Times New Roman" w:hAnsi="Times New Roman" w:cs="Times New Roman"/>
          <w:sz w:val="24"/>
          <w:szCs w:val="24"/>
          <w:lang w:eastAsia="lt-LT"/>
        </w:rPr>
      </w:pPr>
    </w:p>
    <w:tbl>
      <w:tblPr>
        <w:tblW w:w="0" w:type="auto"/>
        <w:jc w:val="center"/>
        <w:tblCellMar>
          <w:left w:w="0" w:type="dxa"/>
          <w:right w:w="0" w:type="dxa"/>
        </w:tblCellMar>
        <w:tblLook w:val="04A0" w:firstRow="1" w:lastRow="0" w:firstColumn="1" w:lastColumn="0" w:noHBand="0" w:noVBand="1"/>
      </w:tblPr>
      <w:tblGrid>
        <w:gridCol w:w="4542"/>
        <w:gridCol w:w="699"/>
        <w:gridCol w:w="3820"/>
        <w:gridCol w:w="433"/>
      </w:tblGrid>
      <w:tr w:rsidR="00D46CF0" w:rsidRPr="00D46CF0" w14:paraId="522C863A" w14:textId="77777777" w:rsidTr="00C540D7">
        <w:trPr>
          <w:gridAfter w:val="1"/>
          <w:wAfter w:w="433" w:type="dxa"/>
          <w:jc w:val="center"/>
        </w:trPr>
        <w:tc>
          <w:tcPr>
            <w:tcW w:w="4542" w:type="dxa"/>
            <w:shd w:val="clear" w:color="auto" w:fill="auto"/>
          </w:tcPr>
          <w:p w14:paraId="50C125C3" w14:textId="77777777" w:rsidR="00D46CF0" w:rsidRPr="00D46CF0" w:rsidRDefault="00D46CF0" w:rsidP="00C003A4">
            <w:pPr>
              <w:spacing w:after="0" w:line="240" w:lineRule="auto"/>
              <w:jc w:val="both"/>
              <w:rPr>
                <w:rFonts w:ascii="Times New Roman" w:hAnsi="Times New Roman" w:cs="Times New Roman"/>
                <w:b/>
                <w:sz w:val="24"/>
                <w:szCs w:val="24"/>
                <w:lang w:eastAsia="lt-LT"/>
              </w:rPr>
            </w:pPr>
            <w:r w:rsidRPr="00D46CF0">
              <w:rPr>
                <w:rFonts w:ascii="Times New Roman" w:hAnsi="Times New Roman" w:cs="Times New Roman"/>
                <w:b/>
                <w:sz w:val="24"/>
                <w:szCs w:val="24"/>
                <w:lang w:eastAsia="lt-LT"/>
              </w:rPr>
              <w:t>Duomenų valdytojas:</w:t>
            </w:r>
          </w:p>
        </w:tc>
        <w:tc>
          <w:tcPr>
            <w:tcW w:w="4519" w:type="dxa"/>
            <w:gridSpan w:val="2"/>
            <w:shd w:val="clear" w:color="auto" w:fill="auto"/>
          </w:tcPr>
          <w:p w14:paraId="1CD27DB0" w14:textId="77777777" w:rsidR="00D46CF0" w:rsidRPr="00D46CF0" w:rsidRDefault="00D46CF0" w:rsidP="00C003A4">
            <w:pPr>
              <w:spacing w:after="0" w:line="240" w:lineRule="auto"/>
              <w:ind w:firstLine="567"/>
              <w:jc w:val="both"/>
              <w:rPr>
                <w:rFonts w:ascii="Times New Roman" w:hAnsi="Times New Roman" w:cs="Times New Roman"/>
                <w:b/>
                <w:sz w:val="24"/>
                <w:szCs w:val="24"/>
                <w:lang w:eastAsia="lt-LT"/>
              </w:rPr>
            </w:pPr>
            <w:r w:rsidRPr="00D46CF0">
              <w:rPr>
                <w:rFonts w:ascii="Times New Roman" w:hAnsi="Times New Roman" w:cs="Times New Roman"/>
                <w:b/>
                <w:sz w:val="24"/>
                <w:szCs w:val="24"/>
                <w:lang w:eastAsia="lt-LT"/>
              </w:rPr>
              <w:t xml:space="preserve"> Duomenų tvarkytojas:</w:t>
            </w:r>
          </w:p>
        </w:tc>
      </w:tr>
      <w:tr w:rsidR="00D46CF0" w:rsidRPr="00D46CF0" w14:paraId="65A9843B" w14:textId="77777777" w:rsidTr="00C540D7">
        <w:trPr>
          <w:gridAfter w:val="1"/>
          <w:wAfter w:w="433" w:type="dxa"/>
          <w:jc w:val="center"/>
        </w:trPr>
        <w:tc>
          <w:tcPr>
            <w:tcW w:w="4542" w:type="dxa"/>
            <w:shd w:val="clear" w:color="auto" w:fill="auto"/>
          </w:tcPr>
          <w:p w14:paraId="11264F3E" w14:textId="77777777" w:rsidR="00D46CF0" w:rsidRPr="00D46CF0" w:rsidRDefault="00D46CF0" w:rsidP="00C003A4">
            <w:pPr>
              <w:spacing w:after="0" w:line="240" w:lineRule="auto"/>
              <w:jc w:val="both"/>
              <w:rPr>
                <w:rFonts w:ascii="Times New Roman" w:hAnsi="Times New Roman" w:cs="Times New Roman"/>
                <w:b/>
                <w:sz w:val="24"/>
                <w:szCs w:val="24"/>
                <w:lang w:eastAsia="lt-LT"/>
              </w:rPr>
            </w:pPr>
          </w:p>
        </w:tc>
        <w:tc>
          <w:tcPr>
            <w:tcW w:w="4519" w:type="dxa"/>
            <w:gridSpan w:val="2"/>
            <w:shd w:val="clear" w:color="auto" w:fill="auto"/>
          </w:tcPr>
          <w:p w14:paraId="05BAADC8" w14:textId="77777777" w:rsidR="00D46CF0" w:rsidRPr="00D46CF0" w:rsidRDefault="00D46CF0" w:rsidP="00C003A4">
            <w:pPr>
              <w:spacing w:after="0" w:line="240" w:lineRule="auto"/>
              <w:ind w:firstLine="567"/>
              <w:jc w:val="both"/>
              <w:rPr>
                <w:rFonts w:ascii="Times New Roman" w:hAnsi="Times New Roman" w:cs="Times New Roman"/>
                <w:b/>
                <w:sz w:val="24"/>
                <w:szCs w:val="24"/>
                <w:lang w:eastAsia="lt-LT"/>
              </w:rPr>
            </w:pPr>
          </w:p>
        </w:tc>
      </w:tr>
      <w:tr w:rsidR="00D46CF0" w:rsidRPr="00D46CF0" w14:paraId="6A009507" w14:textId="77777777" w:rsidTr="00C540D7">
        <w:tblPrEx>
          <w:jc w:val="left"/>
        </w:tblPrEx>
        <w:tc>
          <w:tcPr>
            <w:tcW w:w="4542" w:type="dxa"/>
            <w:shd w:val="clear" w:color="auto" w:fill="auto"/>
          </w:tcPr>
          <w:p w14:paraId="3342BC94" w14:textId="77777777" w:rsidR="00D46CF0" w:rsidRPr="00D46CF0" w:rsidRDefault="00D46CF0" w:rsidP="00C003A4">
            <w:pPr>
              <w:spacing w:after="0" w:line="240" w:lineRule="auto"/>
              <w:rPr>
                <w:rFonts w:ascii="Times New Roman" w:hAnsi="Times New Roman" w:cs="Times New Roman"/>
                <w:b/>
                <w:sz w:val="24"/>
                <w:szCs w:val="24"/>
              </w:rPr>
            </w:pPr>
            <w:r w:rsidRPr="00D46CF0">
              <w:rPr>
                <w:rFonts w:ascii="Times New Roman" w:hAnsi="Times New Roman" w:cs="Times New Roman"/>
                <w:b/>
                <w:sz w:val="24"/>
                <w:szCs w:val="24"/>
              </w:rPr>
              <w:t>UAB „Vilniaus viešasis transportas“</w:t>
            </w:r>
          </w:p>
        </w:tc>
        <w:tc>
          <w:tcPr>
            <w:tcW w:w="699" w:type="dxa"/>
            <w:shd w:val="clear" w:color="auto" w:fill="auto"/>
          </w:tcPr>
          <w:p w14:paraId="224937E2" w14:textId="77777777" w:rsidR="00D46CF0" w:rsidRPr="00D46CF0" w:rsidRDefault="00D46CF0" w:rsidP="00C003A4">
            <w:pPr>
              <w:spacing w:after="0" w:line="240" w:lineRule="auto"/>
              <w:ind w:firstLine="720"/>
              <w:rPr>
                <w:rFonts w:ascii="Times New Roman" w:hAnsi="Times New Roman" w:cs="Times New Roman"/>
                <w:b/>
                <w:sz w:val="24"/>
                <w:szCs w:val="24"/>
              </w:rPr>
            </w:pPr>
          </w:p>
        </w:tc>
        <w:tc>
          <w:tcPr>
            <w:tcW w:w="4253" w:type="dxa"/>
            <w:gridSpan w:val="2"/>
            <w:shd w:val="clear" w:color="auto" w:fill="auto"/>
          </w:tcPr>
          <w:p w14:paraId="6DF1A2D4" w14:textId="77777777" w:rsidR="00D46CF0" w:rsidRPr="00D46CF0" w:rsidRDefault="00D46CF0" w:rsidP="00C003A4">
            <w:pPr>
              <w:spacing w:after="0" w:line="240" w:lineRule="auto"/>
              <w:rPr>
                <w:rFonts w:ascii="Times New Roman" w:hAnsi="Times New Roman" w:cs="Times New Roman"/>
                <w:b/>
                <w:sz w:val="24"/>
                <w:szCs w:val="24"/>
                <w:lang w:eastAsia="lt-LT"/>
              </w:rPr>
            </w:pPr>
          </w:p>
        </w:tc>
      </w:tr>
      <w:tr w:rsidR="00D46CF0" w:rsidRPr="00D46CF0" w14:paraId="2BBFB970" w14:textId="77777777" w:rsidTr="00C540D7">
        <w:tblPrEx>
          <w:jc w:val="left"/>
        </w:tblPrEx>
        <w:tc>
          <w:tcPr>
            <w:tcW w:w="4542" w:type="dxa"/>
            <w:shd w:val="clear" w:color="auto" w:fill="auto"/>
          </w:tcPr>
          <w:p w14:paraId="33620AAE" w14:textId="77777777" w:rsidR="00D46CF0" w:rsidRPr="00D46CF0" w:rsidRDefault="00D46CF0" w:rsidP="00C003A4">
            <w:pPr>
              <w:spacing w:after="0" w:line="240" w:lineRule="auto"/>
              <w:rPr>
                <w:rFonts w:ascii="Times New Roman" w:hAnsi="Times New Roman" w:cs="Times New Roman"/>
                <w:sz w:val="24"/>
                <w:szCs w:val="24"/>
              </w:rPr>
            </w:pPr>
            <w:r w:rsidRPr="00D46CF0">
              <w:rPr>
                <w:rFonts w:ascii="Times New Roman" w:hAnsi="Times New Roman" w:cs="Times New Roman"/>
                <w:sz w:val="24"/>
                <w:szCs w:val="24"/>
              </w:rPr>
              <w:t xml:space="preserve">Žolyno g. 15, LT-10209 Vilnius </w:t>
            </w:r>
          </w:p>
        </w:tc>
        <w:tc>
          <w:tcPr>
            <w:tcW w:w="699" w:type="dxa"/>
            <w:shd w:val="clear" w:color="auto" w:fill="auto"/>
          </w:tcPr>
          <w:p w14:paraId="53408695" w14:textId="77777777" w:rsidR="00D46CF0" w:rsidRPr="00D46CF0" w:rsidRDefault="00D46CF0" w:rsidP="00C003A4">
            <w:pPr>
              <w:spacing w:after="0" w:line="240" w:lineRule="auto"/>
              <w:ind w:firstLine="720"/>
              <w:rPr>
                <w:rFonts w:ascii="Times New Roman" w:hAnsi="Times New Roman" w:cs="Times New Roman"/>
                <w:sz w:val="24"/>
                <w:szCs w:val="24"/>
              </w:rPr>
            </w:pPr>
          </w:p>
        </w:tc>
        <w:tc>
          <w:tcPr>
            <w:tcW w:w="4253" w:type="dxa"/>
            <w:gridSpan w:val="2"/>
            <w:shd w:val="clear" w:color="auto" w:fill="auto"/>
          </w:tcPr>
          <w:p w14:paraId="6D77E602" w14:textId="77777777" w:rsidR="00D46CF0" w:rsidRPr="00D46CF0" w:rsidRDefault="00D46CF0" w:rsidP="00C003A4">
            <w:pPr>
              <w:spacing w:after="0" w:line="240" w:lineRule="auto"/>
              <w:rPr>
                <w:rFonts w:ascii="Times New Roman" w:hAnsi="Times New Roman" w:cs="Times New Roman"/>
                <w:sz w:val="24"/>
                <w:szCs w:val="24"/>
              </w:rPr>
            </w:pPr>
          </w:p>
        </w:tc>
      </w:tr>
      <w:tr w:rsidR="00D46CF0" w:rsidRPr="00D46CF0" w14:paraId="1AF97ECE" w14:textId="77777777" w:rsidTr="00C540D7">
        <w:tblPrEx>
          <w:jc w:val="left"/>
        </w:tblPrEx>
        <w:tc>
          <w:tcPr>
            <w:tcW w:w="4542" w:type="dxa"/>
            <w:shd w:val="clear" w:color="auto" w:fill="auto"/>
          </w:tcPr>
          <w:p w14:paraId="7539C7F0" w14:textId="77777777" w:rsidR="00D46CF0" w:rsidRPr="00D46CF0" w:rsidRDefault="00D46CF0" w:rsidP="00C003A4">
            <w:pPr>
              <w:spacing w:after="0" w:line="240" w:lineRule="auto"/>
              <w:rPr>
                <w:rFonts w:ascii="Times New Roman" w:hAnsi="Times New Roman" w:cs="Times New Roman"/>
                <w:sz w:val="24"/>
                <w:szCs w:val="24"/>
              </w:rPr>
            </w:pPr>
            <w:r w:rsidRPr="00D46CF0">
              <w:rPr>
                <w:rFonts w:ascii="Times New Roman" w:hAnsi="Times New Roman" w:cs="Times New Roman"/>
                <w:sz w:val="24"/>
                <w:szCs w:val="24"/>
              </w:rPr>
              <w:t>Juridinio asmens kodas 302683277</w:t>
            </w:r>
          </w:p>
        </w:tc>
        <w:tc>
          <w:tcPr>
            <w:tcW w:w="699" w:type="dxa"/>
            <w:shd w:val="clear" w:color="auto" w:fill="auto"/>
          </w:tcPr>
          <w:p w14:paraId="44B8429D" w14:textId="77777777" w:rsidR="00D46CF0" w:rsidRPr="00D46CF0" w:rsidRDefault="00D46CF0" w:rsidP="00C003A4">
            <w:pPr>
              <w:spacing w:after="0" w:line="240" w:lineRule="auto"/>
              <w:ind w:firstLine="720"/>
              <w:rPr>
                <w:rFonts w:ascii="Times New Roman" w:hAnsi="Times New Roman" w:cs="Times New Roman"/>
                <w:sz w:val="24"/>
                <w:szCs w:val="24"/>
              </w:rPr>
            </w:pPr>
          </w:p>
        </w:tc>
        <w:tc>
          <w:tcPr>
            <w:tcW w:w="4253" w:type="dxa"/>
            <w:gridSpan w:val="2"/>
            <w:shd w:val="clear" w:color="auto" w:fill="auto"/>
          </w:tcPr>
          <w:p w14:paraId="6BE067C2" w14:textId="77777777" w:rsidR="00D46CF0" w:rsidRPr="00D46CF0" w:rsidRDefault="00D46CF0" w:rsidP="00C003A4">
            <w:pPr>
              <w:spacing w:after="0" w:line="240" w:lineRule="auto"/>
              <w:rPr>
                <w:rFonts w:ascii="Times New Roman" w:hAnsi="Times New Roman" w:cs="Times New Roman"/>
                <w:sz w:val="24"/>
                <w:szCs w:val="24"/>
              </w:rPr>
            </w:pPr>
          </w:p>
        </w:tc>
      </w:tr>
      <w:tr w:rsidR="00D46CF0" w:rsidRPr="00D46CF0" w14:paraId="4E5FEA6F" w14:textId="77777777" w:rsidTr="00C540D7">
        <w:tblPrEx>
          <w:jc w:val="left"/>
        </w:tblPrEx>
        <w:tc>
          <w:tcPr>
            <w:tcW w:w="4542" w:type="dxa"/>
            <w:shd w:val="clear" w:color="auto" w:fill="auto"/>
          </w:tcPr>
          <w:p w14:paraId="70826C17" w14:textId="77777777" w:rsidR="00D46CF0" w:rsidRPr="00D46CF0" w:rsidRDefault="00D46CF0" w:rsidP="00C003A4">
            <w:pPr>
              <w:spacing w:after="0" w:line="240" w:lineRule="auto"/>
              <w:rPr>
                <w:rFonts w:ascii="Times New Roman" w:hAnsi="Times New Roman" w:cs="Times New Roman"/>
                <w:sz w:val="24"/>
                <w:szCs w:val="24"/>
              </w:rPr>
            </w:pPr>
            <w:r w:rsidRPr="00D46CF0">
              <w:rPr>
                <w:rFonts w:ascii="Times New Roman" w:hAnsi="Times New Roman" w:cs="Times New Roman"/>
                <w:sz w:val="24"/>
                <w:szCs w:val="24"/>
              </w:rPr>
              <w:t>PVM mokėtojo kodas LT100006468313</w:t>
            </w:r>
          </w:p>
        </w:tc>
        <w:tc>
          <w:tcPr>
            <w:tcW w:w="699" w:type="dxa"/>
            <w:shd w:val="clear" w:color="auto" w:fill="auto"/>
          </w:tcPr>
          <w:p w14:paraId="5679A497" w14:textId="77777777" w:rsidR="00D46CF0" w:rsidRPr="00D46CF0" w:rsidRDefault="00D46CF0" w:rsidP="00C003A4">
            <w:pPr>
              <w:spacing w:after="0" w:line="240" w:lineRule="auto"/>
              <w:ind w:firstLine="720"/>
              <w:rPr>
                <w:rFonts w:ascii="Times New Roman" w:hAnsi="Times New Roman" w:cs="Times New Roman"/>
                <w:sz w:val="24"/>
                <w:szCs w:val="24"/>
              </w:rPr>
            </w:pPr>
          </w:p>
        </w:tc>
        <w:tc>
          <w:tcPr>
            <w:tcW w:w="4253" w:type="dxa"/>
            <w:gridSpan w:val="2"/>
            <w:shd w:val="clear" w:color="auto" w:fill="auto"/>
          </w:tcPr>
          <w:p w14:paraId="13AC26F9" w14:textId="77777777" w:rsidR="00D46CF0" w:rsidRPr="00D46CF0" w:rsidRDefault="00D46CF0" w:rsidP="00C003A4">
            <w:pPr>
              <w:spacing w:after="0" w:line="240" w:lineRule="auto"/>
              <w:rPr>
                <w:rFonts w:ascii="Times New Roman" w:hAnsi="Times New Roman" w:cs="Times New Roman"/>
                <w:sz w:val="24"/>
                <w:szCs w:val="24"/>
                <w:u w:val="single"/>
              </w:rPr>
            </w:pPr>
          </w:p>
        </w:tc>
      </w:tr>
      <w:tr w:rsidR="00D46CF0" w:rsidRPr="00D46CF0" w14:paraId="3ED8F57B" w14:textId="77777777" w:rsidTr="00C540D7">
        <w:tblPrEx>
          <w:jc w:val="left"/>
        </w:tblPrEx>
        <w:tc>
          <w:tcPr>
            <w:tcW w:w="4542" w:type="dxa"/>
            <w:shd w:val="clear" w:color="auto" w:fill="auto"/>
          </w:tcPr>
          <w:p w14:paraId="50B18535" w14:textId="77777777" w:rsidR="00D46CF0" w:rsidRPr="00D46CF0" w:rsidRDefault="00D46CF0" w:rsidP="00C003A4">
            <w:pPr>
              <w:spacing w:after="0" w:line="240" w:lineRule="auto"/>
              <w:rPr>
                <w:rFonts w:ascii="Times New Roman" w:hAnsi="Times New Roman" w:cs="Times New Roman"/>
                <w:sz w:val="24"/>
                <w:szCs w:val="24"/>
              </w:rPr>
            </w:pPr>
            <w:r w:rsidRPr="00D46CF0">
              <w:rPr>
                <w:rFonts w:ascii="Times New Roman" w:hAnsi="Times New Roman" w:cs="Times New Roman"/>
                <w:sz w:val="24"/>
                <w:szCs w:val="24"/>
              </w:rPr>
              <w:t>Tel. (8 5) 239 4700</w:t>
            </w:r>
          </w:p>
        </w:tc>
        <w:tc>
          <w:tcPr>
            <w:tcW w:w="699" w:type="dxa"/>
            <w:shd w:val="clear" w:color="auto" w:fill="auto"/>
          </w:tcPr>
          <w:p w14:paraId="455016C6" w14:textId="77777777" w:rsidR="00D46CF0" w:rsidRPr="00D46CF0" w:rsidRDefault="00D46CF0" w:rsidP="00C003A4">
            <w:pPr>
              <w:spacing w:after="0" w:line="240" w:lineRule="auto"/>
              <w:ind w:firstLine="720"/>
              <w:rPr>
                <w:rFonts w:ascii="Times New Roman" w:hAnsi="Times New Roman" w:cs="Times New Roman"/>
                <w:sz w:val="24"/>
                <w:szCs w:val="24"/>
              </w:rPr>
            </w:pPr>
          </w:p>
        </w:tc>
        <w:tc>
          <w:tcPr>
            <w:tcW w:w="4253" w:type="dxa"/>
            <w:gridSpan w:val="2"/>
            <w:shd w:val="clear" w:color="auto" w:fill="auto"/>
          </w:tcPr>
          <w:p w14:paraId="2C867F93" w14:textId="77777777" w:rsidR="00D46CF0" w:rsidRPr="00D46CF0" w:rsidRDefault="00D46CF0" w:rsidP="00C003A4">
            <w:pPr>
              <w:spacing w:after="0" w:line="240" w:lineRule="auto"/>
              <w:rPr>
                <w:rFonts w:ascii="Times New Roman" w:hAnsi="Times New Roman" w:cs="Times New Roman"/>
                <w:sz w:val="24"/>
                <w:szCs w:val="24"/>
              </w:rPr>
            </w:pPr>
          </w:p>
        </w:tc>
      </w:tr>
      <w:tr w:rsidR="00D46CF0" w:rsidRPr="00D46CF0" w14:paraId="1D2FFBA0" w14:textId="77777777" w:rsidTr="00C540D7">
        <w:tblPrEx>
          <w:jc w:val="left"/>
        </w:tblPrEx>
        <w:tc>
          <w:tcPr>
            <w:tcW w:w="4542" w:type="dxa"/>
            <w:shd w:val="clear" w:color="auto" w:fill="auto"/>
          </w:tcPr>
          <w:p w14:paraId="244E49AD" w14:textId="77777777" w:rsidR="00D46CF0" w:rsidRPr="00D46CF0" w:rsidRDefault="00D46CF0" w:rsidP="00C003A4">
            <w:pPr>
              <w:spacing w:after="0" w:line="240" w:lineRule="auto"/>
              <w:rPr>
                <w:rFonts w:ascii="Times New Roman" w:hAnsi="Times New Roman" w:cs="Times New Roman"/>
                <w:b/>
                <w:sz w:val="24"/>
                <w:szCs w:val="24"/>
              </w:rPr>
            </w:pPr>
            <w:r w:rsidRPr="00D46CF0">
              <w:rPr>
                <w:rFonts w:ascii="Times New Roman" w:hAnsi="Times New Roman" w:cs="Times New Roman"/>
                <w:sz w:val="24"/>
                <w:szCs w:val="24"/>
              </w:rPr>
              <w:t>A. S.</w:t>
            </w:r>
            <w:r w:rsidRPr="00D46CF0">
              <w:rPr>
                <w:rFonts w:ascii="Times New Roman" w:hAnsi="Times New Roman" w:cs="Times New Roman"/>
                <w:b/>
                <w:sz w:val="24"/>
                <w:szCs w:val="24"/>
              </w:rPr>
              <w:t xml:space="preserve"> </w:t>
            </w:r>
            <w:r w:rsidRPr="00D46CF0">
              <w:rPr>
                <w:rFonts w:ascii="Times New Roman" w:hAnsi="Times New Roman" w:cs="Times New Roman"/>
                <w:sz w:val="24"/>
                <w:szCs w:val="24"/>
              </w:rPr>
              <w:t>LT57 4010 0424 0347 9130</w:t>
            </w:r>
          </w:p>
        </w:tc>
        <w:tc>
          <w:tcPr>
            <w:tcW w:w="699" w:type="dxa"/>
            <w:shd w:val="clear" w:color="auto" w:fill="auto"/>
          </w:tcPr>
          <w:p w14:paraId="6A6D2B17" w14:textId="77777777" w:rsidR="00D46CF0" w:rsidRPr="00D46CF0" w:rsidRDefault="00D46CF0" w:rsidP="00C003A4">
            <w:pPr>
              <w:spacing w:after="0" w:line="240" w:lineRule="auto"/>
              <w:ind w:firstLine="720"/>
              <w:rPr>
                <w:rFonts w:ascii="Times New Roman" w:hAnsi="Times New Roman" w:cs="Times New Roman"/>
                <w:sz w:val="24"/>
                <w:szCs w:val="24"/>
              </w:rPr>
            </w:pPr>
          </w:p>
        </w:tc>
        <w:tc>
          <w:tcPr>
            <w:tcW w:w="4253" w:type="dxa"/>
            <w:gridSpan w:val="2"/>
            <w:shd w:val="clear" w:color="auto" w:fill="auto"/>
          </w:tcPr>
          <w:p w14:paraId="791B08DD" w14:textId="77777777" w:rsidR="00D46CF0" w:rsidRPr="00D46CF0" w:rsidRDefault="00D46CF0" w:rsidP="00C003A4">
            <w:pPr>
              <w:spacing w:after="0" w:line="240" w:lineRule="auto"/>
              <w:rPr>
                <w:rFonts w:ascii="Times New Roman" w:hAnsi="Times New Roman" w:cs="Times New Roman"/>
                <w:sz w:val="24"/>
                <w:szCs w:val="24"/>
                <w:u w:val="single"/>
              </w:rPr>
            </w:pPr>
          </w:p>
        </w:tc>
      </w:tr>
      <w:tr w:rsidR="00D46CF0" w:rsidRPr="00D46CF0" w14:paraId="52C489A6" w14:textId="77777777" w:rsidTr="00C540D7">
        <w:tblPrEx>
          <w:jc w:val="left"/>
        </w:tblPrEx>
        <w:tc>
          <w:tcPr>
            <w:tcW w:w="4542" w:type="dxa"/>
            <w:shd w:val="clear" w:color="auto" w:fill="auto"/>
          </w:tcPr>
          <w:p w14:paraId="54D4EDFC" w14:textId="77777777" w:rsidR="00D46CF0" w:rsidRPr="00D46CF0" w:rsidRDefault="00D46CF0" w:rsidP="00C003A4">
            <w:pPr>
              <w:spacing w:after="0" w:line="240" w:lineRule="auto"/>
              <w:rPr>
                <w:rFonts w:ascii="Times New Roman" w:hAnsi="Times New Roman" w:cs="Times New Roman"/>
                <w:sz w:val="24"/>
                <w:szCs w:val="24"/>
              </w:rPr>
            </w:pPr>
            <w:r w:rsidRPr="00D46CF0">
              <w:rPr>
                <w:rFonts w:ascii="Times New Roman" w:hAnsi="Times New Roman" w:cs="Times New Roman"/>
                <w:sz w:val="24"/>
                <w:szCs w:val="24"/>
              </w:rPr>
              <w:t xml:space="preserve">AB DNB bankas </w:t>
            </w:r>
          </w:p>
        </w:tc>
        <w:tc>
          <w:tcPr>
            <w:tcW w:w="699" w:type="dxa"/>
            <w:shd w:val="clear" w:color="auto" w:fill="auto"/>
          </w:tcPr>
          <w:p w14:paraId="07BAB39E" w14:textId="77777777" w:rsidR="00D46CF0" w:rsidRPr="00D46CF0" w:rsidRDefault="00D46CF0" w:rsidP="00C003A4">
            <w:pPr>
              <w:spacing w:after="0" w:line="240" w:lineRule="auto"/>
              <w:ind w:firstLine="720"/>
              <w:rPr>
                <w:rFonts w:ascii="Times New Roman" w:hAnsi="Times New Roman" w:cs="Times New Roman"/>
                <w:b/>
                <w:sz w:val="24"/>
                <w:szCs w:val="24"/>
              </w:rPr>
            </w:pPr>
          </w:p>
        </w:tc>
        <w:tc>
          <w:tcPr>
            <w:tcW w:w="4253" w:type="dxa"/>
            <w:gridSpan w:val="2"/>
            <w:shd w:val="clear" w:color="auto" w:fill="auto"/>
          </w:tcPr>
          <w:p w14:paraId="20896A6D" w14:textId="77777777" w:rsidR="00D46CF0" w:rsidRPr="00D46CF0" w:rsidRDefault="00D46CF0" w:rsidP="00C003A4">
            <w:pPr>
              <w:spacing w:after="0" w:line="240" w:lineRule="auto"/>
              <w:rPr>
                <w:rFonts w:ascii="Times New Roman" w:hAnsi="Times New Roman" w:cs="Times New Roman"/>
                <w:sz w:val="24"/>
                <w:szCs w:val="24"/>
                <w:lang w:val="en-US" w:eastAsia="lt-LT"/>
              </w:rPr>
            </w:pPr>
          </w:p>
        </w:tc>
      </w:tr>
      <w:tr w:rsidR="00D46CF0" w:rsidRPr="00D46CF0" w14:paraId="7CAE8232" w14:textId="77777777" w:rsidTr="00C540D7">
        <w:tblPrEx>
          <w:jc w:val="left"/>
        </w:tblPrEx>
        <w:tc>
          <w:tcPr>
            <w:tcW w:w="4542" w:type="dxa"/>
            <w:shd w:val="clear" w:color="auto" w:fill="auto"/>
          </w:tcPr>
          <w:p w14:paraId="58E18C08" w14:textId="77777777" w:rsidR="00D46CF0" w:rsidRPr="00D46CF0" w:rsidRDefault="00D46CF0" w:rsidP="00C003A4">
            <w:pPr>
              <w:spacing w:after="0" w:line="240" w:lineRule="auto"/>
              <w:rPr>
                <w:rFonts w:ascii="Times New Roman" w:hAnsi="Times New Roman" w:cs="Times New Roman"/>
                <w:sz w:val="24"/>
                <w:szCs w:val="24"/>
              </w:rPr>
            </w:pPr>
          </w:p>
        </w:tc>
        <w:tc>
          <w:tcPr>
            <w:tcW w:w="699" w:type="dxa"/>
            <w:shd w:val="clear" w:color="auto" w:fill="auto"/>
          </w:tcPr>
          <w:p w14:paraId="5FC5E9DE" w14:textId="77777777" w:rsidR="00D46CF0" w:rsidRPr="00D46CF0" w:rsidRDefault="00D46CF0" w:rsidP="00C003A4">
            <w:pPr>
              <w:spacing w:after="0" w:line="240" w:lineRule="auto"/>
              <w:ind w:firstLine="720"/>
              <w:rPr>
                <w:rFonts w:ascii="Times New Roman" w:hAnsi="Times New Roman" w:cs="Times New Roman"/>
                <w:sz w:val="24"/>
                <w:szCs w:val="24"/>
              </w:rPr>
            </w:pPr>
          </w:p>
        </w:tc>
        <w:tc>
          <w:tcPr>
            <w:tcW w:w="4253" w:type="dxa"/>
            <w:gridSpan w:val="2"/>
            <w:shd w:val="clear" w:color="auto" w:fill="auto"/>
          </w:tcPr>
          <w:p w14:paraId="46A9D71E" w14:textId="77777777" w:rsidR="00D46CF0" w:rsidRPr="00D46CF0" w:rsidRDefault="00D46CF0" w:rsidP="00C003A4">
            <w:pPr>
              <w:spacing w:after="0" w:line="240" w:lineRule="auto"/>
              <w:rPr>
                <w:rFonts w:ascii="Times New Roman" w:hAnsi="Times New Roman" w:cs="Times New Roman"/>
                <w:sz w:val="24"/>
                <w:szCs w:val="24"/>
                <w:u w:val="single"/>
              </w:rPr>
            </w:pPr>
          </w:p>
        </w:tc>
      </w:tr>
      <w:tr w:rsidR="00D46CF0" w:rsidRPr="00D46CF0" w14:paraId="255C9AE2" w14:textId="77777777" w:rsidTr="00C540D7">
        <w:tblPrEx>
          <w:jc w:val="left"/>
        </w:tblPrEx>
        <w:tc>
          <w:tcPr>
            <w:tcW w:w="4542" w:type="dxa"/>
            <w:shd w:val="clear" w:color="auto" w:fill="auto"/>
          </w:tcPr>
          <w:p w14:paraId="4DC5B25F" w14:textId="77777777" w:rsidR="00D46CF0" w:rsidRPr="00D46CF0" w:rsidRDefault="00D46CF0" w:rsidP="00C003A4">
            <w:pPr>
              <w:spacing w:after="0" w:line="240" w:lineRule="auto"/>
              <w:rPr>
                <w:rFonts w:ascii="Times New Roman" w:hAnsi="Times New Roman" w:cs="Times New Roman"/>
                <w:sz w:val="24"/>
                <w:szCs w:val="24"/>
              </w:rPr>
            </w:pPr>
            <w:r w:rsidRPr="00D46CF0">
              <w:rPr>
                <w:rFonts w:ascii="Times New Roman" w:hAnsi="Times New Roman" w:cs="Times New Roman"/>
                <w:sz w:val="24"/>
                <w:szCs w:val="24"/>
              </w:rPr>
              <w:t>Generalinis direktorius</w:t>
            </w:r>
          </w:p>
          <w:p w14:paraId="3458CA3E" w14:textId="77777777" w:rsidR="00D46CF0" w:rsidRPr="00D46CF0" w:rsidRDefault="00D46CF0" w:rsidP="00C003A4">
            <w:pPr>
              <w:spacing w:after="0" w:line="240" w:lineRule="auto"/>
              <w:rPr>
                <w:rFonts w:ascii="Times New Roman" w:hAnsi="Times New Roman" w:cs="Times New Roman"/>
                <w:sz w:val="24"/>
                <w:szCs w:val="24"/>
              </w:rPr>
            </w:pPr>
          </w:p>
        </w:tc>
        <w:tc>
          <w:tcPr>
            <w:tcW w:w="699" w:type="dxa"/>
            <w:shd w:val="clear" w:color="auto" w:fill="auto"/>
          </w:tcPr>
          <w:p w14:paraId="4D537D4C" w14:textId="77777777" w:rsidR="00D46CF0" w:rsidRPr="00D46CF0" w:rsidRDefault="00D46CF0" w:rsidP="00C003A4">
            <w:pPr>
              <w:spacing w:after="0" w:line="240" w:lineRule="auto"/>
              <w:ind w:firstLine="720"/>
              <w:rPr>
                <w:rFonts w:ascii="Times New Roman" w:hAnsi="Times New Roman" w:cs="Times New Roman"/>
                <w:sz w:val="24"/>
                <w:szCs w:val="24"/>
              </w:rPr>
            </w:pPr>
          </w:p>
        </w:tc>
        <w:tc>
          <w:tcPr>
            <w:tcW w:w="4253" w:type="dxa"/>
            <w:gridSpan w:val="2"/>
            <w:shd w:val="clear" w:color="auto" w:fill="auto"/>
          </w:tcPr>
          <w:p w14:paraId="16FA9F1C" w14:textId="77777777" w:rsidR="00D46CF0" w:rsidRPr="00D46CF0" w:rsidRDefault="00D46CF0" w:rsidP="00C003A4">
            <w:pPr>
              <w:spacing w:after="0" w:line="240" w:lineRule="auto"/>
              <w:jc w:val="both"/>
              <w:rPr>
                <w:rFonts w:ascii="Times New Roman" w:hAnsi="Times New Roman" w:cs="Times New Roman"/>
                <w:sz w:val="24"/>
                <w:szCs w:val="24"/>
              </w:rPr>
            </w:pPr>
            <w:r w:rsidRPr="00D46CF0">
              <w:rPr>
                <w:rFonts w:ascii="Times New Roman" w:hAnsi="Times New Roman" w:cs="Times New Roman"/>
                <w:sz w:val="24"/>
                <w:szCs w:val="24"/>
              </w:rPr>
              <w:t>Direktorius</w:t>
            </w:r>
          </w:p>
          <w:p w14:paraId="27B6A820" w14:textId="77777777" w:rsidR="00D46CF0" w:rsidRPr="00D46CF0" w:rsidRDefault="00D46CF0" w:rsidP="00C003A4">
            <w:pPr>
              <w:spacing w:after="0" w:line="240" w:lineRule="auto"/>
              <w:jc w:val="both"/>
              <w:rPr>
                <w:rFonts w:ascii="Times New Roman" w:hAnsi="Times New Roman" w:cs="Times New Roman"/>
                <w:sz w:val="24"/>
                <w:szCs w:val="24"/>
              </w:rPr>
            </w:pPr>
          </w:p>
        </w:tc>
      </w:tr>
      <w:tr w:rsidR="00D46CF0" w:rsidRPr="00D46CF0" w14:paraId="115B0A37" w14:textId="77777777" w:rsidTr="00C540D7">
        <w:tblPrEx>
          <w:jc w:val="left"/>
        </w:tblPrEx>
        <w:tc>
          <w:tcPr>
            <w:tcW w:w="4542" w:type="dxa"/>
            <w:shd w:val="clear" w:color="auto" w:fill="auto"/>
          </w:tcPr>
          <w:p w14:paraId="6CAE9FF9" w14:textId="77777777" w:rsidR="00D46CF0" w:rsidRPr="00D46CF0" w:rsidRDefault="00D46CF0" w:rsidP="00C003A4">
            <w:pPr>
              <w:spacing w:after="0" w:line="240" w:lineRule="auto"/>
              <w:rPr>
                <w:rFonts w:ascii="Times New Roman" w:hAnsi="Times New Roman" w:cs="Times New Roman"/>
                <w:sz w:val="24"/>
                <w:szCs w:val="24"/>
                <w:u w:val="single"/>
              </w:rPr>
            </w:pPr>
          </w:p>
        </w:tc>
        <w:tc>
          <w:tcPr>
            <w:tcW w:w="699" w:type="dxa"/>
            <w:shd w:val="clear" w:color="auto" w:fill="auto"/>
          </w:tcPr>
          <w:p w14:paraId="023C056D" w14:textId="77777777" w:rsidR="00D46CF0" w:rsidRPr="00D46CF0" w:rsidRDefault="00D46CF0" w:rsidP="00C003A4">
            <w:pPr>
              <w:spacing w:after="0" w:line="240" w:lineRule="auto"/>
              <w:ind w:firstLine="720"/>
              <w:rPr>
                <w:rFonts w:ascii="Times New Roman" w:hAnsi="Times New Roman" w:cs="Times New Roman"/>
                <w:sz w:val="24"/>
                <w:szCs w:val="24"/>
              </w:rPr>
            </w:pPr>
          </w:p>
        </w:tc>
        <w:tc>
          <w:tcPr>
            <w:tcW w:w="4253" w:type="dxa"/>
            <w:gridSpan w:val="2"/>
            <w:shd w:val="clear" w:color="auto" w:fill="auto"/>
          </w:tcPr>
          <w:p w14:paraId="53A8E4B6" w14:textId="77777777" w:rsidR="00D46CF0" w:rsidRPr="00D46CF0" w:rsidRDefault="00D46CF0" w:rsidP="00C003A4">
            <w:pPr>
              <w:spacing w:after="0" w:line="240" w:lineRule="auto"/>
              <w:rPr>
                <w:rFonts w:ascii="Times New Roman" w:hAnsi="Times New Roman" w:cs="Times New Roman"/>
                <w:sz w:val="24"/>
                <w:szCs w:val="24"/>
              </w:rPr>
            </w:pPr>
          </w:p>
        </w:tc>
      </w:tr>
      <w:tr w:rsidR="00D46CF0" w:rsidRPr="00D46CF0" w14:paraId="0F818FA8" w14:textId="77777777" w:rsidTr="00C540D7">
        <w:tblPrEx>
          <w:jc w:val="left"/>
        </w:tblPrEx>
        <w:tc>
          <w:tcPr>
            <w:tcW w:w="4542" w:type="dxa"/>
            <w:shd w:val="clear" w:color="auto" w:fill="auto"/>
          </w:tcPr>
          <w:p w14:paraId="6CA3A044" w14:textId="77777777" w:rsidR="00D46CF0" w:rsidRPr="00D46CF0" w:rsidRDefault="00D46CF0" w:rsidP="00AF288A">
            <w:pPr>
              <w:pBdr>
                <w:bottom w:val="single" w:sz="4" w:space="1" w:color="auto"/>
              </w:pBdr>
              <w:spacing w:after="0"/>
              <w:ind w:firstLine="567"/>
              <w:jc w:val="center"/>
              <w:rPr>
                <w:rFonts w:ascii="Times New Roman" w:hAnsi="Times New Roman" w:cs="Times New Roman"/>
                <w:sz w:val="24"/>
                <w:szCs w:val="24"/>
                <w:u w:val="single"/>
              </w:rPr>
            </w:pPr>
          </w:p>
          <w:p w14:paraId="5C484B0F" w14:textId="77777777" w:rsidR="00D46CF0" w:rsidRPr="00D46CF0" w:rsidRDefault="00D46CF0" w:rsidP="00AF288A">
            <w:pPr>
              <w:pBdr>
                <w:bottom w:val="single" w:sz="4" w:space="1" w:color="auto"/>
              </w:pBdr>
              <w:spacing w:after="0"/>
              <w:ind w:firstLine="567"/>
              <w:jc w:val="center"/>
              <w:rPr>
                <w:rFonts w:ascii="Times New Roman" w:hAnsi="Times New Roman" w:cs="Times New Roman"/>
                <w:sz w:val="24"/>
                <w:szCs w:val="24"/>
                <w:u w:val="single"/>
              </w:rPr>
            </w:pPr>
          </w:p>
          <w:p w14:paraId="5C74701D" w14:textId="77777777" w:rsidR="00D46CF0" w:rsidRPr="00D46CF0" w:rsidRDefault="00D46CF0" w:rsidP="00AF288A">
            <w:pPr>
              <w:spacing w:after="0"/>
              <w:jc w:val="both"/>
              <w:rPr>
                <w:rFonts w:ascii="Times New Roman" w:hAnsi="Times New Roman" w:cs="Times New Roman"/>
                <w:sz w:val="24"/>
                <w:szCs w:val="24"/>
              </w:rPr>
            </w:pPr>
            <w:r w:rsidRPr="00D46CF0">
              <w:rPr>
                <w:rFonts w:ascii="Times New Roman" w:hAnsi="Times New Roman" w:cs="Times New Roman"/>
                <w:sz w:val="24"/>
                <w:szCs w:val="24"/>
              </w:rPr>
              <w:t>A.V.</w:t>
            </w:r>
          </w:p>
        </w:tc>
        <w:tc>
          <w:tcPr>
            <w:tcW w:w="699" w:type="dxa"/>
            <w:shd w:val="clear" w:color="auto" w:fill="auto"/>
          </w:tcPr>
          <w:p w14:paraId="79FDF76D" w14:textId="77777777" w:rsidR="00D46CF0" w:rsidRPr="00D46CF0" w:rsidRDefault="00D46CF0" w:rsidP="00AF288A">
            <w:pPr>
              <w:spacing w:after="0"/>
              <w:ind w:firstLine="720"/>
              <w:jc w:val="center"/>
              <w:rPr>
                <w:rFonts w:ascii="Times New Roman" w:hAnsi="Times New Roman" w:cs="Times New Roman"/>
                <w:sz w:val="24"/>
                <w:szCs w:val="24"/>
              </w:rPr>
            </w:pPr>
          </w:p>
        </w:tc>
        <w:tc>
          <w:tcPr>
            <w:tcW w:w="4253" w:type="dxa"/>
            <w:gridSpan w:val="2"/>
            <w:shd w:val="clear" w:color="auto" w:fill="auto"/>
          </w:tcPr>
          <w:p w14:paraId="1F0A0A35" w14:textId="77777777" w:rsidR="00D46CF0" w:rsidRPr="00D46CF0" w:rsidRDefault="00D46CF0" w:rsidP="00AF288A">
            <w:pPr>
              <w:pBdr>
                <w:bottom w:val="single" w:sz="4" w:space="1" w:color="auto"/>
              </w:pBdr>
              <w:spacing w:after="0"/>
              <w:ind w:firstLine="567"/>
              <w:jc w:val="center"/>
              <w:rPr>
                <w:rFonts w:ascii="Times New Roman" w:hAnsi="Times New Roman" w:cs="Times New Roman"/>
                <w:sz w:val="24"/>
                <w:szCs w:val="24"/>
              </w:rPr>
            </w:pPr>
          </w:p>
          <w:p w14:paraId="5F366599" w14:textId="77777777" w:rsidR="00D46CF0" w:rsidRPr="00D46CF0" w:rsidRDefault="00D46CF0" w:rsidP="00AF288A">
            <w:pPr>
              <w:pBdr>
                <w:bottom w:val="single" w:sz="4" w:space="1" w:color="auto"/>
              </w:pBdr>
              <w:spacing w:after="0"/>
              <w:ind w:firstLine="567"/>
              <w:jc w:val="center"/>
              <w:rPr>
                <w:rFonts w:ascii="Times New Roman" w:hAnsi="Times New Roman" w:cs="Times New Roman"/>
                <w:sz w:val="24"/>
                <w:szCs w:val="24"/>
              </w:rPr>
            </w:pPr>
          </w:p>
          <w:p w14:paraId="44E49053" w14:textId="77777777" w:rsidR="00D46CF0" w:rsidRPr="00D46CF0" w:rsidRDefault="00D46CF0" w:rsidP="00AF288A">
            <w:pPr>
              <w:spacing w:after="0"/>
              <w:jc w:val="both"/>
              <w:rPr>
                <w:rFonts w:ascii="Times New Roman" w:hAnsi="Times New Roman" w:cs="Times New Roman"/>
                <w:sz w:val="24"/>
                <w:szCs w:val="24"/>
              </w:rPr>
            </w:pPr>
            <w:r w:rsidRPr="00D46CF0">
              <w:rPr>
                <w:rFonts w:ascii="Times New Roman" w:hAnsi="Times New Roman" w:cs="Times New Roman"/>
                <w:sz w:val="24"/>
                <w:szCs w:val="24"/>
              </w:rPr>
              <w:t>A. V.</w:t>
            </w:r>
          </w:p>
        </w:tc>
      </w:tr>
    </w:tbl>
    <w:p w14:paraId="7870C8CA" w14:textId="77777777" w:rsidR="00D46CF0" w:rsidRDefault="00D46CF0" w:rsidP="00D46CF0"/>
    <w:p w14:paraId="3A89569C" w14:textId="77777777" w:rsidR="00D46CF0" w:rsidRDefault="00D46CF0"/>
    <w:sectPr w:rsidR="00D46CF0" w:rsidSect="00D46CF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207B0"/>
    <w:multiLevelType w:val="hybridMultilevel"/>
    <w:tmpl w:val="5C2C86A0"/>
    <w:lvl w:ilvl="0" w:tplc="A7DAE0AA">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F18788B"/>
    <w:multiLevelType w:val="multilevel"/>
    <w:tmpl w:val="E6F2633A"/>
    <w:lvl w:ilvl="0">
      <w:start w:val="1"/>
      <w:numFmt w:val="upperRoman"/>
      <w:lvlText w:val="%1."/>
      <w:lvlJc w:val="left"/>
      <w:pPr>
        <w:ind w:left="1080" w:hanging="720"/>
      </w:pPr>
      <w:rPr>
        <w:rFonts w:hint="default"/>
      </w:r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1146" w:hanging="720"/>
      </w:pPr>
      <w:rPr>
        <w:rFonts w:ascii="Times New Roman" w:hAnsi="Times New Roman" w:cs="Times New Roman"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EEE0189"/>
    <w:multiLevelType w:val="hybridMultilevel"/>
    <w:tmpl w:val="0C64A6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E32F39"/>
    <w:multiLevelType w:val="multilevel"/>
    <w:tmpl w:val="6096BECE"/>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384136351">
    <w:abstractNumId w:val="2"/>
  </w:num>
  <w:num w:numId="2" w16cid:durableId="1208302161">
    <w:abstractNumId w:val="3"/>
  </w:num>
  <w:num w:numId="3" w16cid:durableId="213473277">
    <w:abstractNumId w:val="1"/>
  </w:num>
  <w:num w:numId="4" w16cid:durableId="645167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922"/>
    <w:rsid w:val="00037994"/>
    <w:rsid w:val="000700DD"/>
    <w:rsid w:val="00090F8D"/>
    <w:rsid w:val="000B1FEF"/>
    <w:rsid w:val="000C64CE"/>
    <w:rsid w:val="00144703"/>
    <w:rsid w:val="00155DF3"/>
    <w:rsid w:val="00174123"/>
    <w:rsid w:val="00214C68"/>
    <w:rsid w:val="00255D1B"/>
    <w:rsid w:val="00274416"/>
    <w:rsid w:val="002C6E49"/>
    <w:rsid w:val="003E01F8"/>
    <w:rsid w:val="003E0606"/>
    <w:rsid w:val="004145FA"/>
    <w:rsid w:val="004166D1"/>
    <w:rsid w:val="004805F4"/>
    <w:rsid w:val="004A6291"/>
    <w:rsid w:val="00507658"/>
    <w:rsid w:val="005240CF"/>
    <w:rsid w:val="0056259C"/>
    <w:rsid w:val="00571AF1"/>
    <w:rsid w:val="005A1F02"/>
    <w:rsid w:val="005A3DB8"/>
    <w:rsid w:val="005F78F1"/>
    <w:rsid w:val="006A1046"/>
    <w:rsid w:val="006D530F"/>
    <w:rsid w:val="007B05CE"/>
    <w:rsid w:val="00803AF5"/>
    <w:rsid w:val="008A4FA6"/>
    <w:rsid w:val="008B6A61"/>
    <w:rsid w:val="008E250D"/>
    <w:rsid w:val="008F2661"/>
    <w:rsid w:val="009153D7"/>
    <w:rsid w:val="00922027"/>
    <w:rsid w:val="0093367D"/>
    <w:rsid w:val="00961BE8"/>
    <w:rsid w:val="00992434"/>
    <w:rsid w:val="0099668C"/>
    <w:rsid w:val="009A2D7E"/>
    <w:rsid w:val="009A6655"/>
    <w:rsid w:val="009D677C"/>
    <w:rsid w:val="00A21EC4"/>
    <w:rsid w:val="00A43C78"/>
    <w:rsid w:val="00A72AE3"/>
    <w:rsid w:val="00A97A86"/>
    <w:rsid w:val="00AE61BC"/>
    <w:rsid w:val="00AF288A"/>
    <w:rsid w:val="00AF36DB"/>
    <w:rsid w:val="00B35889"/>
    <w:rsid w:val="00B53BCC"/>
    <w:rsid w:val="00B71BF5"/>
    <w:rsid w:val="00B7494C"/>
    <w:rsid w:val="00B9616A"/>
    <w:rsid w:val="00BA5953"/>
    <w:rsid w:val="00BB710F"/>
    <w:rsid w:val="00C003A4"/>
    <w:rsid w:val="00C9213E"/>
    <w:rsid w:val="00CF0999"/>
    <w:rsid w:val="00D463D0"/>
    <w:rsid w:val="00D46CF0"/>
    <w:rsid w:val="00DC6B1F"/>
    <w:rsid w:val="00E63E06"/>
    <w:rsid w:val="00E903F7"/>
    <w:rsid w:val="00EA4996"/>
    <w:rsid w:val="00FF69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C6FB5"/>
  <w15:chartTrackingRefBased/>
  <w15:docId w15:val="{06FCFA86-C4DB-40DA-BEB8-C810FF909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922"/>
    <w:pPr>
      <w:spacing w:line="259" w:lineRule="auto"/>
    </w:pPr>
    <w:rPr>
      <w:kern w:val="0"/>
      <w:sz w:val="22"/>
      <w:szCs w:val="22"/>
    </w:rPr>
  </w:style>
  <w:style w:type="paragraph" w:styleId="Heading1">
    <w:name w:val="heading 1"/>
    <w:basedOn w:val="Normal"/>
    <w:next w:val="Normal"/>
    <w:link w:val="Heading1Char"/>
    <w:uiPriority w:val="9"/>
    <w:qFormat/>
    <w:rsid w:val="00FF692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pl-PL"/>
    </w:rPr>
  </w:style>
  <w:style w:type="paragraph" w:styleId="Heading2">
    <w:name w:val="heading 2"/>
    <w:basedOn w:val="Normal"/>
    <w:next w:val="Normal"/>
    <w:link w:val="Heading2Char"/>
    <w:uiPriority w:val="9"/>
    <w:semiHidden/>
    <w:unhideWhenUsed/>
    <w:qFormat/>
    <w:rsid w:val="00FF692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pl-PL"/>
    </w:rPr>
  </w:style>
  <w:style w:type="paragraph" w:styleId="Heading3">
    <w:name w:val="heading 3"/>
    <w:basedOn w:val="Normal"/>
    <w:next w:val="Normal"/>
    <w:link w:val="Heading3Char"/>
    <w:uiPriority w:val="9"/>
    <w:semiHidden/>
    <w:unhideWhenUsed/>
    <w:qFormat/>
    <w:rsid w:val="00FF6922"/>
    <w:pPr>
      <w:keepNext/>
      <w:keepLines/>
      <w:spacing w:before="160" w:after="80" w:line="278" w:lineRule="auto"/>
      <w:outlineLvl w:val="2"/>
    </w:pPr>
    <w:rPr>
      <w:rFonts w:eastAsiaTheme="majorEastAsia" w:cstheme="majorBidi"/>
      <w:color w:val="0F4761" w:themeColor="accent1" w:themeShade="BF"/>
      <w:kern w:val="2"/>
      <w:sz w:val="28"/>
      <w:szCs w:val="28"/>
      <w:lang w:val="pl-PL"/>
    </w:rPr>
  </w:style>
  <w:style w:type="paragraph" w:styleId="Heading4">
    <w:name w:val="heading 4"/>
    <w:basedOn w:val="Normal"/>
    <w:next w:val="Normal"/>
    <w:link w:val="Heading4Char"/>
    <w:uiPriority w:val="9"/>
    <w:semiHidden/>
    <w:unhideWhenUsed/>
    <w:qFormat/>
    <w:rsid w:val="00FF6922"/>
    <w:pPr>
      <w:keepNext/>
      <w:keepLines/>
      <w:spacing w:before="80" w:after="40" w:line="278" w:lineRule="auto"/>
      <w:outlineLvl w:val="3"/>
    </w:pPr>
    <w:rPr>
      <w:rFonts w:eastAsiaTheme="majorEastAsia" w:cstheme="majorBidi"/>
      <w:i/>
      <w:iCs/>
      <w:color w:val="0F4761" w:themeColor="accent1" w:themeShade="BF"/>
      <w:kern w:val="2"/>
      <w:sz w:val="24"/>
      <w:szCs w:val="24"/>
      <w:lang w:val="pl-PL"/>
    </w:rPr>
  </w:style>
  <w:style w:type="paragraph" w:styleId="Heading5">
    <w:name w:val="heading 5"/>
    <w:basedOn w:val="Normal"/>
    <w:next w:val="Normal"/>
    <w:link w:val="Heading5Char"/>
    <w:uiPriority w:val="9"/>
    <w:semiHidden/>
    <w:unhideWhenUsed/>
    <w:qFormat/>
    <w:rsid w:val="00FF6922"/>
    <w:pPr>
      <w:keepNext/>
      <w:keepLines/>
      <w:spacing w:before="80" w:after="40" w:line="278" w:lineRule="auto"/>
      <w:outlineLvl w:val="4"/>
    </w:pPr>
    <w:rPr>
      <w:rFonts w:eastAsiaTheme="majorEastAsia" w:cstheme="majorBidi"/>
      <w:color w:val="0F4761" w:themeColor="accent1" w:themeShade="BF"/>
      <w:kern w:val="2"/>
      <w:sz w:val="24"/>
      <w:szCs w:val="24"/>
      <w:lang w:val="pl-PL"/>
    </w:rPr>
  </w:style>
  <w:style w:type="paragraph" w:styleId="Heading6">
    <w:name w:val="heading 6"/>
    <w:basedOn w:val="Normal"/>
    <w:next w:val="Normal"/>
    <w:link w:val="Heading6Char"/>
    <w:unhideWhenUsed/>
    <w:qFormat/>
    <w:rsid w:val="00FF6922"/>
    <w:pPr>
      <w:keepNext/>
      <w:keepLines/>
      <w:spacing w:before="40" w:after="0" w:line="278" w:lineRule="auto"/>
      <w:outlineLvl w:val="5"/>
    </w:pPr>
    <w:rPr>
      <w:rFonts w:eastAsiaTheme="majorEastAsia" w:cstheme="majorBidi"/>
      <w:i/>
      <w:iCs/>
      <w:color w:val="595959" w:themeColor="text1" w:themeTint="A6"/>
      <w:kern w:val="2"/>
      <w:sz w:val="24"/>
      <w:szCs w:val="24"/>
      <w:lang w:val="pl-PL"/>
    </w:rPr>
  </w:style>
  <w:style w:type="paragraph" w:styleId="Heading7">
    <w:name w:val="heading 7"/>
    <w:basedOn w:val="Normal"/>
    <w:next w:val="Normal"/>
    <w:link w:val="Heading7Char"/>
    <w:uiPriority w:val="9"/>
    <w:semiHidden/>
    <w:unhideWhenUsed/>
    <w:qFormat/>
    <w:rsid w:val="00FF6922"/>
    <w:pPr>
      <w:keepNext/>
      <w:keepLines/>
      <w:spacing w:before="40" w:after="0" w:line="278" w:lineRule="auto"/>
      <w:outlineLvl w:val="6"/>
    </w:pPr>
    <w:rPr>
      <w:rFonts w:eastAsiaTheme="majorEastAsia" w:cstheme="majorBidi"/>
      <w:color w:val="595959" w:themeColor="text1" w:themeTint="A6"/>
      <w:kern w:val="2"/>
      <w:sz w:val="24"/>
      <w:szCs w:val="24"/>
      <w:lang w:val="pl-PL"/>
    </w:rPr>
  </w:style>
  <w:style w:type="paragraph" w:styleId="Heading8">
    <w:name w:val="heading 8"/>
    <w:basedOn w:val="Normal"/>
    <w:next w:val="Normal"/>
    <w:link w:val="Heading8Char"/>
    <w:uiPriority w:val="9"/>
    <w:semiHidden/>
    <w:unhideWhenUsed/>
    <w:qFormat/>
    <w:rsid w:val="00FF6922"/>
    <w:pPr>
      <w:keepNext/>
      <w:keepLines/>
      <w:spacing w:after="0" w:line="278" w:lineRule="auto"/>
      <w:outlineLvl w:val="7"/>
    </w:pPr>
    <w:rPr>
      <w:rFonts w:eastAsiaTheme="majorEastAsia" w:cstheme="majorBidi"/>
      <w:i/>
      <w:iCs/>
      <w:color w:val="272727" w:themeColor="text1" w:themeTint="D8"/>
      <w:kern w:val="2"/>
      <w:sz w:val="24"/>
      <w:szCs w:val="24"/>
      <w:lang w:val="pl-PL"/>
    </w:rPr>
  </w:style>
  <w:style w:type="paragraph" w:styleId="Heading9">
    <w:name w:val="heading 9"/>
    <w:basedOn w:val="Normal"/>
    <w:next w:val="Normal"/>
    <w:link w:val="Heading9Char"/>
    <w:uiPriority w:val="9"/>
    <w:semiHidden/>
    <w:unhideWhenUsed/>
    <w:qFormat/>
    <w:rsid w:val="00FF6922"/>
    <w:pPr>
      <w:keepNext/>
      <w:keepLines/>
      <w:spacing w:after="0" w:line="278" w:lineRule="auto"/>
      <w:outlineLvl w:val="8"/>
    </w:pPr>
    <w:rPr>
      <w:rFonts w:eastAsiaTheme="majorEastAsia" w:cstheme="majorBidi"/>
      <w:color w:val="272727" w:themeColor="text1" w:themeTint="D8"/>
      <w:kern w:val="2"/>
      <w:sz w:val="24"/>
      <w:szCs w:val="24"/>
      <w:lang w:val="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6922"/>
    <w:rPr>
      <w:rFonts w:asciiTheme="majorHAnsi" w:eastAsiaTheme="majorEastAsia" w:hAnsiTheme="majorHAnsi" w:cstheme="majorBidi"/>
      <w:color w:val="0F4761" w:themeColor="accent1" w:themeShade="BF"/>
      <w:sz w:val="40"/>
      <w:szCs w:val="40"/>
      <w:lang w:val="pl-PL"/>
    </w:rPr>
  </w:style>
  <w:style w:type="character" w:customStyle="1" w:styleId="Heading2Char">
    <w:name w:val="Heading 2 Char"/>
    <w:basedOn w:val="DefaultParagraphFont"/>
    <w:link w:val="Heading2"/>
    <w:uiPriority w:val="9"/>
    <w:semiHidden/>
    <w:rsid w:val="00FF6922"/>
    <w:rPr>
      <w:rFonts w:asciiTheme="majorHAnsi" w:eastAsiaTheme="majorEastAsia" w:hAnsiTheme="majorHAnsi" w:cstheme="majorBidi"/>
      <w:color w:val="0F4761" w:themeColor="accent1" w:themeShade="BF"/>
      <w:sz w:val="32"/>
      <w:szCs w:val="32"/>
      <w:lang w:val="pl-PL"/>
    </w:rPr>
  </w:style>
  <w:style w:type="character" w:customStyle="1" w:styleId="Heading3Char">
    <w:name w:val="Heading 3 Char"/>
    <w:basedOn w:val="DefaultParagraphFont"/>
    <w:link w:val="Heading3"/>
    <w:uiPriority w:val="9"/>
    <w:semiHidden/>
    <w:rsid w:val="00FF6922"/>
    <w:rPr>
      <w:rFonts w:eastAsiaTheme="majorEastAsia" w:cstheme="majorBidi"/>
      <w:color w:val="0F4761" w:themeColor="accent1" w:themeShade="BF"/>
      <w:sz w:val="28"/>
      <w:szCs w:val="28"/>
      <w:lang w:val="pl-PL"/>
    </w:rPr>
  </w:style>
  <w:style w:type="character" w:customStyle="1" w:styleId="Heading4Char">
    <w:name w:val="Heading 4 Char"/>
    <w:basedOn w:val="DefaultParagraphFont"/>
    <w:link w:val="Heading4"/>
    <w:uiPriority w:val="9"/>
    <w:semiHidden/>
    <w:rsid w:val="00FF6922"/>
    <w:rPr>
      <w:rFonts w:eastAsiaTheme="majorEastAsia" w:cstheme="majorBidi"/>
      <w:i/>
      <w:iCs/>
      <w:color w:val="0F4761" w:themeColor="accent1" w:themeShade="BF"/>
      <w:lang w:val="pl-PL"/>
    </w:rPr>
  </w:style>
  <w:style w:type="character" w:customStyle="1" w:styleId="Heading5Char">
    <w:name w:val="Heading 5 Char"/>
    <w:basedOn w:val="DefaultParagraphFont"/>
    <w:link w:val="Heading5"/>
    <w:uiPriority w:val="9"/>
    <w:semiHidden/>
    <w:rsid w:val="00FF6922"/>
    <w:rPr>
      <w:rFonts w:eastAsiaTheme="majorEastAsia" w:cstheme="majorBidi"/>
      <w:color w:val="0F4761" w:themeColor="accent1" w:themeShade="BF"/>
      <w:lang w:val="pl-PL"/>
    </w:rPr>
  </w:style>
  <w:style w:type="character" w:customStyle="1" w:styleId="Heading6Char">
    <w:name w:val="Heading 6 Char"/>
    <w:basedOn w:val="DefaultParagraphFont"/>
    <w:link w:val="Heading6"/>
    <w:rsid w:val="00FF6922"/>
    <w:rPr>
      <w:rFonts w:eastAsiaTheme="majorEastAsia" w:cstheme="majorBidi"/>
      <w:i/>
      <w:iCs/>
      <w:color w:val="595959" w:themeColor="text1" w:themeTint="A6"/>
      <w:lang w:val="pl-PL"/>
    </w:rPr>
  </w:style>
  <w:style w:type="character" w:customStyle="1" w:styleId="Heading7Char">
    <w:name w:val="Heading 7 Char"/>
    <w:basedOn w:val="DefaultParagraphFont"/>
    <w:link w:val="Heading7"/>
    <w:uiPriority w:val="9"/>
    <w:semiHidden/>
    <w:rsid w:val="00FF6922"/>
    <w:rPr>
      <w:rFonts w:eastAsiaTheme="majorEastAsia" w:cstheme="majorBidi"/>
      <w:color w:val="595959" w:themeColor="text1" w:themeTint="A6"/>
      <w:lang w:val="pl-PL"/>
    </w:rPr>
  </w:style>
  <w:style w:type="character" w:customStyle="1" w:styleId="Heading8Char">
    <w:name w:val="Heading 8 Char"/>
    <w:basedOn w:val="DefaultParagraphFont"/>
    <w:link w:val="Heading8"/>
    <w:uiPriority w:val="9"/>
    <w:semiHidden/>
    <w:rsid w:val="00FF6922"/>
    <w:rPr>
      <w:rFonts w:eastAsiaTheme="majorEastAsia" w:cstheme="majorBidi"/>
      <w:i/>
      <w:iCs/>
      <w:color w:val="272727" w:themeColor="text1" w:themeTint="D8"/>
      <w:lang w:val="pl-PL"/>
    </w:rPr>
  </w:style>
  <w:style w:type="character" w:customStyle="1" w:styleId="Heading9Char">
    <w:name w:val="Heading 9 Char"/>
    <w:basedOn w:val="DefaultParagraphFont"/>
    <w:link w:val="Heading9"/>
    <w:uiPriority w:val="9"/>
    <w:semiHidden/>
    <w:rsid w:val="00FF6922"/>
    <w:rPr>
      <w:rFonts w:eastAsiaTheme="majorEastAsia" w:cstheme="majorBidi"/>
      <w:color w:val="272727" w:themeColor="text1" w:themeTint="D8"/>
      <w:lang w:val="pl-PL"/>
    </w:rPr>
  </w:style>
  <w:style w:type="paragraph" w:styleId="Title">
    <w:name w:val="Title"/>
    <w:basedOn w:val="Normal"/>
    <w:next w:val="Normal"/>
    <w:link w:val="TitleChar"/>
    <w:uiPriority w:val="10"/>
    <w:qFormat/>
    <w:rsid w:val="00FF6922"/>
    <w:pPr>
      <w:spacing w:after="80" w:line="240" w:lineRule="auto"/>
      <w:contextualSpacing/>
    </w:pPr>
    <w:rPr>
      <w:rFonts w:asciiTheme="majorHAnsi" w:eastAsiaTheme="majorEastAsia" w:hAnsiTheme="majorHAnsi" w:cstheme="majorBidi"/>
      <w:spacing w:val="-10"/>
      <w:kern w:val="28"/>
      <w:sz w:val="56"/>
      <w:szCs w:val="56"/>
      <w:lang w:val="pl-PL"/>
    </w:rPr>
  </w:style>
  <w:style w:type="character" w:customStyle="1" w:styleId="TitleChar">
    <w:name w:val="Title Char"/>
    <w:basedOn w:val="DefaultParagraphFont"/>
    <w:link w:val="Title"/>
    <w:uiPriority w:val="10"/>
    <w:rsid w:val="00FF6922"/>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FF6922"/>
    <w:pPr>
      <w:numPr>
        <w:ilvl w:val="1"/>
      </w:numPr>
      <w:spacing w:line="278" w:lineRule="auto"/>
    </w:pPr>
    <w:rPr>
      <w:rFonts w:eastAsiaTheme="majorEastAsia" w:cstheme="majorBidi"/>
      <w:color w:val="595959" w:themeColor="text1" w:themeTint="A6"/>
      <w:spacing w:val="15"/>
      <w:kern w:val="2"/>
      <w:sz w:val="28"/>
      <w:szCs w:val="28"/>
      <w:lang w:val="pl-PL"/>
    </w:rPr>
  </w:style>
  <w:style w:type="character" w:customStyle="1" w:styleId="SubtitleChar">
    <w:name w:val="Subtitle Char"/>
    <w:basedOn w:val="DefaultParagraphFont"/>
    <w:link w:val="Subtitle"/>
    <w:uiPriority w:val="11"/>
    <w:rsid w:val="00FF6922"/>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FF6922"/>
    <w:pPr>
      <w:spacing w:before="160" w:line="278" w:lineRule="auto"/>
      <w:jc w:val="center"/>
    </w:pPr>
    <w:rPr>
      <w:i/>
      <w:iCs/>
      <w:color w:val="404040" w:themeColor="text1" w:themeTint="BF"/>
      <w:kern w:val="2"/>
      <w:sz w:val="24"/>
      <w:szCs w:val="24"/>
      <w:lang w:val="pl-PL"/>
    </w:rPr>
  </w:style>
  <w:style w:type="character" w:customStyle="1" w:styleId="QuoteChar">
    <w:name w:val="Quote Char"/>
    <w:basedOn w:val="DefaultParagraphFont"/>
    <w:link w:val="Quote"/>
    <w:uiPriority w:val="29"/>
    <w:rsid w:val="00FF6922"/>
    <w:rPr>
      <w:i/>
      <w:iCs/>
      <w:color w:val="404040" w:themeColor="text1" w:themeTint="BF"/>
      <w:lang w:val="pl-PL"/>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FF6922"/>
    <w:pPr>
      <w:spacing w:line="278" w:lineRule="auto"/>
      <w:ind w:left="720"/>
      <w:contextualSpacing/>
    </w:pPr>
    <w:rPr>
      <w:kern w:val="2"/>
      <w:sz w:val="24"/>
      <w:szCs w:val="24"/>
      <w:lang w:val="pl-PL"/>
    </w:rPr>
  </w:style>
  <w:style w:type="character" w:styleId="IntenseEmphasis">
    <w:name w:val="Intense Emphasis"/>
    <w:basedOn w:val="DefaultParagraphFont"/>
    <w:uiPriority w:val="21"/>
    <w:qFormat/>
    <w:rsid w:val="00FF6922"/>
    <w:rPr>
      <w:i/>
      <w:iCs/>
      <w:color w:val="0F4761" w:themeColor="accent1" w:themeShade="BF"/>
    </w:rPr>
  </w:style>
  <w:style w:type="paragraph" w:styleId="IntenseQuote">
    <w:name w:val="Intense Quote"/>
    <w:basedOn w:val="Normal"/>
    <w:next w:val="Normal"/>
    <w:link w:val="IntenseQuoteChar"/>
    <w:uiPriority w:val="30"/>
    <w:qFormat/>
    <w:rsid w:val="00FF6922"/>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lang w:val="pl-PL"/>
    </w:rPr>
  </w:style>
  <w:style w:type="character" w:customStyle="1" w:styleId="IntenseQuoteChar">
    <w:name w:val="Intense Quote Char"/>
    <w:basedOn w:val="DefaultParagraphFont"/>
    <w:link w:val="IntenseQuote"/>
    <w:uiPriority w:val="30"/>
    <w:rsid w:val="00FF6922"/>
    <w:rPr>
      <w:i/>
      <w:iCs/>
      <w:color w:val="0F4761" w:themeColor="accent1" w:themeShade="BF"/>
      <w:lang w:val="pl-PL"/>
    </w:rPr>
  </w:style>
  <w:style w:type="character" w:styleId="IntenseReference">
    <w:name w:val="Intense Reference"/>
    <w:basedOn w:val="DefaultParagraphFont"/>
    <w:uiPriority w:val="32"/>
    <w:qFormat/>
    <w:rsid w:val="00FF6922"/>
    <w:rPr>
      <w:b/>
      <w:bCs/>
      <w:smallCaps/>
      <w:color w:val="0F4761" w:themeColor="accent1" w:themeShade="BF"/>
      <w:spacing w:val="5"/>
    </w:rPr>
  </w:style>
  <w:style w:type="table" w:styleId="TableGrid">
    <w:name w:val="Table Grid"/>
    <w:uiPriority w:val="59"/>
    <w:rsid w:val="00D46CF0"/>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D46CF0"/>
    <w:rPr>
      <w:lang w:val="pl-PL"/>
    </w:rPr>
  </w:style>
  <w:style w:type="paragraph" w:styleId="Revision">
    <w:name w:val="Revision"/>
    <w:hidden/>
    <w:uiPriority w:val="99"/>
    <w:semiHidden/>
    <w:rsid w:val="005F78F1"/>
    <w:pPr>
      <w:spacing w:after="0" w:line="240" w:lineRule="auto"/>
    </w:pPr>
    <w:rPr>
      <w:kern w:val="0"/>
      <w:sz w:val="22"/>
      <w:szCs w:val="22"/>
    </w:rPr>
  </w:style>
  <w:style w:type="character" w:styleId="CommentReference">
    <w:name w:val="annotation reference"/>
    <w:basedOn w:val="DefaultParagraphFont"/>
    <w:uiPriority w:val="99"/>
    <w:semiHidden/>
    <w:unhideWhenUsed/>
    <w:rsid w:val="005F78F1"/>
    <w:rPr>
      <w:sz w:val="16"/>
      <w:szCs w:val="16"/>
    </w:rPr>
  </w:style>
  <w:style w:type="paragraph" w:styleId="CommentText">
    <w:name w:val="annotation text"/>
    <w:basedOn w:val="Normal"/>
    <w:link w:val="CommentTextChar"/>
    <w:uiPriority w:val="99"/>
    <w:unhideWhenUsed/>
    <w:rsid w:val="005F78F1"/>
    <w:pPr>
      <w:spacing w:line="240" w:lineRule="auto"/>
    </w:pPr>
    <w:rPr>
      <w:sz w:val="20"/>
      <w:szCs w:val="20"/>
    </w:rPr>
  </w:style>
  <w:style w:type="character" w:customStyle="1" w:styleId="CommentTextChar">
    <w:name w:val="Comment Text Char"/>
    <w:basedOn w:val="DefaultParagraphFont"/>
    <w:link w:val="CommentText"/>
    <w:uiPriority w:val="99"/>
    <w:rsid w:val="005F78F1"/>
    <w:rPr>
      <w:kern w:val="0"/>
      <w:sz w:val="20"/>
      <w:szCs w:val="20"/>
    </w:rPr>
  </w:style>
  <w:style w:type="paragraph" w:styleId="CommentSubject">
    <w:name w:val="annotation subject"/>
    <w:basedOn w:val="CommentText"/>
    <w:next w:val="CommentText"/>
    <w:link w:val="CommentSubjectChar"/>
    <w:uiPriority w:val="99"/>
    <w:semiHidden/>
    <w:unhideWhenUsed/>
    <w:rsid w:val="005F78F1"/>
    <w:rPr>
      <w:b/>
      <w:bCs/>
    </w:rPr>
  </w:style>
  <w:style w:type="character" w:customStyle="1" w:styleId="CommentSubjectChar">
    <w:name w:val="Comment Subject Char"/>
    <w:basedOn w:val="CommentTextChar"/>
    <w:link w:val="CommentSubject"/>
    <w:uiPriority w:val="99"/>
    <w:semiHidden/>
    <w:rsid w:val="005F78F1"/>
    <w:rPr>
      <w:b/>
      <w:bCs/>
      <w:kern w:val="0"/>
      <w:sz w:val="20"/>
      <w:szCs w:val="20"/>
    </w:rPr>
  </w:style>
  <w:style w:type="character" w:customStyle="1" w:styleId="apple-converted-space">
    <w:name w:val="apple-converted-space"/>
    <w:basedOn w:val="DefaultParagraphFont"/>
    <w:rsid w:val="006D530F"/>
  </w:style>
  <w:style w:type="paragraph" w:styleId="NoSpacing">
    <w:name w:val="No Spacing"/>
    <w:uiPriority w:val="1"/>
    <w:qFormat/>
    <w:rsid w:val="00255D1B"/>
    <w:pPr>
      <w:spacing w:after="0" w:line="240" w:lineRule="auto"/>
    </w:pPr>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uomenu.sauga@vilniausvt.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duomenu.sauga@vilniausvt.lt" TargetMode="External"/><Relationship Id="rId5" Type="http://schemas.openxmlformats.org/officeDocument/2006/relationships/customXml" Target="../customXml/item5.xml"/><Relationship Id="rId10" Type="http://schemas.openxmlformats.org/officeDocument/2006/relationships/hyperlink" Target="mailto:duomenu.sauga@vilniausvt.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customXsn xmlns="http://schemas.microsoft.com/office/2006/metadata/customXsn">
  <xsnLocation/>
  <cached>False</cached>
  <openByDefault>False</openByDefault>
  <xsnScope>http://info/Bendri dokumentai</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DE6C46155C72E48A75E59555A7A6E73" ma:contentTypeVersion="3" ma:contentTypeDescription="Kurkite naują dokumentą." ma:contentTypeScope="" ma:versionID="9a0241c625f6dd8f6316eeec392b0503">
  <xsd:schema xmlns:xsd="http://www.w3.org/2001/XMLSchema" xmlns:p="http://schemas.microsoft.com/office/2006/metadata/properties" targetNamespace="http://schemas.microsoft.com/office/2006/metadata/properties" ma:root="true" ma:fieldsID="9a39880872464ae8ebe5cfcdd43a2d1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C0E0F0-6AF2-45E7-8082-7FCD0E62FBEA}">
  <ds:schemaRefs>
    <ds:schemaRef ds:uri="http://schemas.microsoft.com/office/2006/metadata/customXsn"/>
  </ds:schemaRefs>
</ds:datastoreItem>
</file>

<file path=customXml/itemProps2.xml><?xml version="1.0" encoding="utf-8"?>
<ds:datastoreItem xmlns:ds="http://schemas.openxmlformats.org/officeDocument/2006/customXml" ds:itemID="{1DEF908B-AAA9-468C-9BE5-E6D6241B677B}">
  <ds:schemaRefs>
    <ds:schemaRef ds:uri="http://schemas.openxmlformats.org/officeDocument/2006/bibliography"/>
  </ds:schemaRefs>
</ds:datastoreItem>
</file>

<file path=customXml/itemProps3.xml><?xml version="1.0" encoding="utf-8"?>
<ds:datastoreItem xmlns:ds="http://schemas.openxmlformats.org/officeDocument/2006/customXml" ds:itemID="{4BE70C2B-9089-4720-BE71-F9AA391E0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1A6588B-01A1-4B75-BFC7-1B082B7F4891}">
  <ds:schemaRefs>
    <ds:schemaRef ds:uri="http://schemas.microsoft.com/office/2006/metadata/properties"/>
  </ds:schemaRefs>
</ds:datastoreItem>
</file>

<file path=customXml/itemProps5.xml><?xml version="1.0" encoding="utf-8"?>
<ds:datastoreItem xmlns:ds="http://schemas.openxmlformats.org/officeDocument/2006/customXml" ds:itemID="{707374AB-ADF5-4969-A21C-A2DACD32D1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19004</Words>
  <Characters>10833</Characters>
  <Application>Microsoft Office Word</Application>
  <DocSecurity>0</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Violeta Gembicka</cp:lastModifiedBy>
  <cp:revision>7</cp:revision>
  <dcterms:created xsi:type="dcterms:W3CDTF">2025-06-12T09:53:00Z</dcterms:created>
  <dcterms:modified xsi:type="dcterms:W3CDTF">2025-09-22T10:47:00Z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0x010100BDE6C46155C72E48A75E59555A7A6E73</vt:lpwstr>
  </property>
</Properties>
</file>